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716"/>
      </w:tblGrid>
      <w:tr w:rsidR="00261EC6" w:rsidRPr="00572D18" w14:paraId="48BA598F" w14:textId="77777777">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14:paraId="13DAB765" w14:textId="77777777" w:rsidR="00261EC6" w:rsidRPr="00572D18" w:rsidRDefault="00261EC6">
            <w:pPr>
              <w:pStyle w:val="ConsPlusTitlePage0"/>
            </w:pPr>
          </w:p>
        </w:tc>
      </w:tr>
      <w:tr w:rsidR="00261EC6" w:rsidRPr="00572D18" w14:paraId="22EE5A64" w14:textId="77777777">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14:paraId="300AA1CF" w14:textId="77777777" w:rsidR="00261EC6" w:rsidRPr="00572D18" w:rsidRDefault="00000000">
            <w:pPr>
              <w:pStyle w:val="ConsPlusTitlePage0"/>
              <w:jc w:val="center"/>
            </w:pPr>
            <w:r w:rsidRPr="00572D18">
              <w:rPr>
                <w:sz w:val="48"/>
              </w:rPr>
              <w:t>Федеральный закон от 02.05.2026 N 125-ФЗ</w:t>
            </w:r>
            <w:r w:rsidRPr="00572D18">
              <w:rPr>
                <w:sz w:val="48"/>
              </w:rPr>
              <w:br/>
              <w:t>"О внесении изменений в Федеральный закон "Об обращении лекарственных средств"</w:t>
            </w:r>
          </w:p>
        </w:tc>
      </w:tr>
      <w:tr w:rsidR="00261EC6" w:rsidRPr="00572D18" w14:paraId="20571922" w14:textId="77777777">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14:paraId="2D0E8027" w14:textId="4882D985" w:rsidR="00261EC6" w:rsidRPr="00572D18" w:rsidRDefault="00000000">
            <w:pPr>
              <w:pStyle w:val="ConsPlusTitlePage0"/>
              <w:jc w:val="center"/>
            </w:pPr>
            <w:r w:rsidRPr="00572D18">
              <w:rPr>
                <w:sz w:val="28"/>
              </w:rPr>
              <w:t> </w:t>
            </w:r>
          </w:p>
        </w:tc>
      </w:tr>
    </w:tbl>
    <w:p w14:paraId="486BF356" w14:textId="77777777" w:rsidR="00261EC6" w:rsidRPr="00572D18" w:rsidRDefault="00261EC6">
      <w:pPr>
        <w:pStyle w:val="ConsPlusNormal0"/>
        <w:sectPr w:rsidR="00261EC6" w:rsidRPr="00572D18">
          <w:pgSz w:w="11906" w:h="16838"/>
          <w:pgMar w:top="841" w:right="595" w:bottom="841" w:left="595" w:header="0" w:footer="0" w:gutter="0"/>
          <w:cols w:space="720"/>
          <w:titlePg/>
        </w:sectPr>
      </w:pPr>
    </w:p>
    <w:p w14:paraId="7062F6BE" w14:textId="77777777" w:rsidR="00261EC6" w:rsidRPr="00572D18" w:rsidRDefault="00261EC6">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261EC6" w:rsidRPr="00572D18" w14:paraId="718BF3EA" w14:textId="77777777">
        <w:tc>
          <w:tcPr>
            <w:tcW w:w="5103" w:type="dxa"/>
            <w:tcBorders>
              <w:top w:val="nil"/>
              <w:left w:val="nil"/>
              <w:bottom w:val="nil"/>
              <w:right w:val="nil"/>
            </w:tcBorders>
          </w:tcPr>
          <w:p w14:paraId="1FA0C253" w14:textId="77777777" w:rsidR="00261EC6" w:rsidRPr="00572D18" w:rsidRDefault="00000000">
            <w:pPr>
              <w:pStyle w:val="ConsPlusNormal0"/>
            </w:pPr>
            <w:r w:rsidRPr="00572D18">
              <w:t>2 мая 2026 года</w:t>
            </w:r>
          </w:p>
        </w:tc>
        <w:tc>
          <w:tcPr>
            <w:tcW w:w="5103" w:type="dxa"/>
            <w:tcBorders>
              <w:top w:val="nil"/>
              <w:left w:val="nil"/>
              <w:bottom w:val="nil"/>
              <w:right w:val="nil"/>
            </w:tcBorders>
          </w:tcPr>
          <w:p w14:paraId="754BA1D2" w14:textId="77777777" w:rsidR="00261EC6" w:rsidRPr="00572D18" w:rsidRDefault="00000000">
            <w:pPr>
              <w:pStyle w:val="ConsPlusNormal0"/>
              <w:jc w:val="right"/>
            </w:pPr>
            <w:r w:rsidRPr="00572D18">
              <w:t>N 125-ФЗ</w:t>
            </w:r>
          </w:p>
        </w:tc>
      </w:tr>
    </w:tbl>
    <w:p w14:paraId="21195750" w14:textId="77777777" w:rsidR="00261EC6" w:rsidRPr="00572D18" w:rsidRDefault="00261EC6">
      <w:pPr>
        <w:pStyle w:val="ConsPlusNormal0"/>
        <w:pBdr>
          <w:bottom w:val="single" w:sz="6" w:space="0" w:color="auto"/>
        </w:pBdr>
        <w:spacing w:before="100" w:after="100"/>
        <w:jc w:val="both"/>
        <w:rPr>
          <w:sz w:val="2"/>
          <w:szCs w:val="2"/>
        </w:rPr>
      </w:pPr>
    </w:p>
    <w:p w14:paraId="643762EA" w14:textId="77777777" w:rsidR="00261EC6" w:rsidRPr="00572D18" w:rsidRDefault="00261EC6">
      <w:pPr>
        <w:pStyle w:val="ConsPlusNormal0"/>
        <w:jc w:val="both"/>
      </w:pPr>
    </w:p>
    <w:p w14:paraId="3BDA9675" w14:textId="77777777" w:rsidR="00261EC6" w:rsidRPr="00572D18" w:rsidRDefault="00000000">
      <w:pPr>
        <w:pStyle w:val="ConsPlusTitle0"/>
        <w:jc w:val="center"/>
      </w:pPr>
      <w:r w:rsidRPr="00572D18">
        <w:t>РОССИЙСКАЯ ФЕДЕРАЦИЯ</w:t>
      </w:r>
    </w:p>
    <w:p w14:paraId="4BCACC1D" w14:textId="77777777" w:rsidR="00261EC6" w:rsidRPr="00572D18" w:rsidRDefault="00261EC6">
      <w:pPr>
        <w:pStyle w:val="ConsPlusTitle0"/>
        <w:jc w:val="center"/>
      </w:pPr>
    </w:p>
    <w:p w14:paraId="3E05448F" w14:textId="77777777" w:rsidR="00261EC6" w:rsidRPr="00572D18" w:rsidRDefault="00000000">
      <w:pPr>
        <w:pStyle w:val="ConsPlusTitle0"/>
        <w:jc w:val="center"/>
      </w:pPr>
      <w:r w:rsidRPr="00572D18">
        <w:t>ФЕДЕРАЛЬНЫЙ ЗАКОН</w:t>
      </w:r>
    </w:p>
    <w:p w14:paraId="6B23FB7C" w14:textId="77777777" w:rsidR="00261EC6" w:rsidRPr="00572D18" w:rsidRDefault="00261EC6">
      <w:pPr>
        <w:pStyle w:val="ConsPlusTitle0"/>
        <w:jc w:val="center"/>
      </w:pPr>
    </w:p>
    <w:p w14:paraId="5E73C692" w14:textId="77777777" w:rsidR="00261EC6" w:rsidRPr="00572D18" w:rsidRDefault="00000000">
      <w:pPr>
        <w:pStyle w:val="ConsPlusTitle0"/>
        <w:jc w:val="center"/>
      </w:pPr>
      <w:r w:rsidRPr="00572D18">
        <w:t>О ВНЕСЕНИИ ИЗМЕНЕНИЙ</w:t>
      </w:r>
    </w:p>
    <w:p w14:paraId="1A95B911" w14:textId="77777777" w:rsidR="00261EC6" w:rsidRPr="00572D18" w:rsidRDefault="00000000">
      <w:pPr>
        <w:pStyle w:val="ConsPlusTitle0"/>
        <w:jc w:val="center"/>
      </w:pPr>
      <w:r w:rsidRPr="00572D18">
        <w:t>В ФЕДЕРАЛЬНЫЙ ЗАКОН "ОБ ОБРАЩЕНИИ ЛЕКАРСТВЕННЫХ СРЕДСТВ"</w:t>
      </w:r>
    </w:p>
    <w:p w14:paraId="7CE97579" w14:textId="77777777" w:rsidR="00261EC6" w:rsidRPr="00572D18" w:rsidRDefault="00261EC6">
      <w:pPr>
        <w:pStyle w:val="ConsPlusNormal0"/>
        <w:ind w:firstLine="540"/>
        <w:jc w:val="both"/>
      </w:pPr>
    </w:p>
    <w:p w14:paraId="234C9AEB" w14:textId="77777777" w:rsidR="00261EC6" w:rsidRPr="00572D18" w:rsidRDefault="00000000">
      <w:pPr>
        <w:pStyle w:val="ConsPlusNormal0"/>
        <w:jc w:val="right"/>
      </w:pPr>
      <w:r w:rsidRPr="00572D18">
        <w:t>Принят</w:t>
      </w:r>
    </w:p>
    <w:p w14:paraId="4CDFFBDE" w14:textId="77777777" w:rsidR="00261EC6" w:rsidRPr="00572D18" w:rsidRDefault="00000000">
      <w:pPr>
        <w:pStyle w:val="ConsPlusNormal0"/>
        <w:jc w:val="right"/>
      </w:pPr>
      <w:r w:rsidRPr="00572D18">
        <w:t>Государственной Думой</w:t>
      </w:r>
    </w:p>
    <w:p w14:paraId="47CE4CF6" w14:textId="77777777" w:rsidR="00261EC6" w:rsidRPr="00572D18" w:rsidRDefault="00000000">
      <w:pPr>
        <w:pStyle w:val="ConsPlusNormal0"/>
        <w:jc w:val="right"/>
      </w:pPr>
      <w:r w:rsidRPr="00572D18">
        <w:t>21 апреля 2026 года</w:t>
      </w:r>
    </w:p>
    <w:p w14:paraId="506B66FD" w14:textId="77777777" w:rsidR="00261EC6" w:rsidRPr="00572D18" w:rsidRDefault="00261EC6">
      <w:pPr>
        <w:pStyle w:val="ConsPlusNormal0"/>
        <w:jc w:val="right"/>
      </w:pPr>
    </w:p>
    <w:p w14:paraId="435AC7C9" w14:textId="77777777" w:rsidR="00261EC6" w:rsidRPr="00572D18" w:rsidRDefault="00000000">
      <w:pPr>
        <w:pStyle w:val="ConsPlusNormal0"/>
        <w:jc w:val="right"/>
      </w:pPr>
      <w:r w:rsidRPr="00572D18">
        <w:t>Одобрен</w:t>
      </w:r>
    </w:p>
    <w:p w14:paraId="0CAF35A0" w14:textId="77777777" w:rsidR="00261EC6" w:rsidRPr="00572D18" w:rsidRDefault="00000000">
      <w:pPr>
        <w:pStyle w:val="ConsPlusNormal0"/>
        <w:jc w:val="right"/>
      </w:pPr>
      <w:r w:rsidRPr="00572D18">
        <w:t>Советом Федерации</w:t>
      </w:r>
    </w:p>
    <w:p w14:paraId="38A8F92B" w14:textId="77777777" w:rsidR="00261EC6" w:rsidRPr="00572D18" w:rsidRDefault="00000000">
      <w:pPr>
        <w:pStyle w:val="ConsPlusNormal0"/>
        <w:jc w:val="right"/>
      </w:pPr>
      <w:r w:rsidRPr="00572D18">
        <w:t>29 апреля 2026 года</w:t>
      </w:r>
    </w:p>
    <w:p w14:paraId="456BA962" w14:textId="77777777" w:rsidR="00261EC6" w:rsidRPr="00572D18" w:rsidRDefault="00261EC6">
      <w:pPr>
        <w:pStyle w:val="ConsPlusNormal0"/>
        <w:ind w:firstLine="540"/>
        <w:jc w:val="both"/>
      </w:pPr>
    </w:p>
    <w:p w14:paraId="4E4DE85F" w14:textId="77777777" w:rsidR="00261EC6" w:rsidRPr="00572D18" w:rsidRDefault="00000000">
      <w:pPr>
        <w:pStyle w:val="ConsPlusTitle0"/>
        <w:ind w:firstLine="540"/>
        <w:jc w:val="both"/>
        <w:outlineLvl w:val="0"/>
      </w:pPr>
      <w:r w:rsidRPr="00572D18">
        <w:t>Статья 1</w:t>
      </w:r>
    </w:p>
    <w:p w14:paraId="1DD86133" w14:textId="77777777" w:rsidR="00261EC6" w:rsidRPr="00572D18" w:rsidRDefault="00261EC6">
      <w:pPr>
        <w:pStyle w:val="ConsPlusNormal0"/>
        <w:ind w:firstLine="540"/>
        <w:jc w:val="both"/>
      </w:pPr>
    </w:p>
    <w:p w14:paraId="1115AF75" w14:textId="77777777" w:rsidR="00261EC6" w:rsidRPr="00572D18" w:rsidRDefault="00000000">
      <w:pPr>
        <w:pStyle w:val="ConsPlusNormal0"/>
        <w:ind w:firstLine="540"/>
        <w:jc w:val="both"/>
      </w:pPr>
      <w:r w:rsidRPr="00572D18">
        <w:t>Внести в Федеральный закон от 12 апреля 2010 года N 61-ФЗ "Об обращении лекарственных средств" (Собрание законодательства Российской Федерации, 2010, N 16, ст. 1815; 2021, N 24, ст. 4188; 2022, N 43, ст. 7268; 2024, N 6, ст. 764) следующие изменения:</w:t>
      </w:r>
    </w:p>
    <w:p w14:paraId="07F8CB63" w14:textId="77777777" w:rsidR="00261EC6" w:rsidRPr="00572D18" w:rsidRDefault="00000000">
      <w:pPr>
        <w:pStyle w:val="ConsPlusNormal0"/>
        <w:spacing w:before="240"/>
        <w:ind w:firstLine="540"/>
        <w:jc w:val="both"/>
      </w:pPr>
      <w:r w:rsidRPr="00572D18">
        <w:t>1) часть 2 статьи 9 дополнить пунктом 5 следующего содержания:</w:t>
      </w:r>
    </w:p>
    <w:p w14:paraId="6E9F4B10" w14:textId="77777777" w:rsidR="00261EC6" w:rsidRPr="00572D18" w:rsidRDefault="00000000">
      <w:pPr>
        <w:pStyle w:val="ConsPlusNormal0"/>
        <w:spacing w:before="240"/>
        <w:ind w:firstLine="540"/>
        <w:jc w:val="both"/>
      </w:pPr>
      <w:r w:rsidRPr="00572D18">
        <w:t>"5) соблюдение предусмотренных статьей 55.2 настоящего Федерального закона требований к проведению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w:t>
      </w:r>
    </w:p>
    <w:p w14:paraId="700F8432" w14:textId="77777777" w:rsidR="00261EC6" w:rsidRPr="00572D18" w:rsidRDefault="00000000">
      <w:pPr>
        <w:pStyle w:val="ConsPlusNormal0"/>
        <w:spacing w:before="240"/>
        <w:ind w:firstLine="540"/>
        <w:jc w:val="both"/>
      </w:pPr>
      <w:r w:rsidRPr="00572D18">
        <w:t>2) дополнить статьей 55.2 следующего содержания:</w:t>
      </w:r>
    </w:p>
    <w:p w14:paraId="1E4F54D9" w14:textId="77777777" w:rsidR="00261EC6" w:rsidRPr="00572D18" w:rsidRDefault="00261EC6">
      <w:pPr>
        <w:pStyle w:val="ConsPlusNormal0"/>
        <w:ind w:firstLine="540"/>
        <w:jc w:val="both"/>
      </w:pPr>
    </w:p>
    <w:p w14:paraId="6476C4D9" w14:textId="77777777" w:rsidR="00261EC6" w:rsidRPr="00572D18" w:rsidRDefault="00000000">
      <w:pPr>
        <w:pStyle w:val="ConsPlusNormal0"/>
        <w:ind w:firstLine="540"/>
        <w:jc w:val="both"/>
      </w:pPr>
      <w:r w:rsidRPr="00572D18">
        <w:t>"Статья 55.2. Порядок осуществления розничной торговли лекарственными препаратами для медицинского применения с использованием передвижных аптечных пунктов</w:t>
      </w:r>
    </w:p>
    <w:p w14:paraId="3B6AA5A1" w14:textId="77777777" w:rsidR="00261EC6" w:rsidRPr="00572D18" w:rsidRDefault="00261EC6">
      <w:pPr>
        <w:pStyle w:val="ConsPlusNormal0"/>
        <w:ind w:firstLine="540"/>
        <w:jc w:val="both"/>
      </w:pPr>
    </w:p>
    <w:p w14:paraId="0560E171" w14:textId="77777777" w:rsidR="00261EC6" w:rsidRPr="00572D18" w:rsidRDefault="00000000">
      <w:pPr>
        <w:pStyle w:val="ConsPlusNormal0"/>
        <w:ind w:firstLine="540"/>
        <w:jc w:val="both"/>
      </w:pPr>
      <w:r w:rsidRPr="00572D18">
        <w:t>1. В период с 1 сентября 2026 года до 1 сентября 2029 года предусматривается проведение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 (далее в настоящей статье - эксперимент).</w:t>
      </w:r>
    </w:p>
    <w:p w14:paraId="70B55841" w14:textId="77777777" w:rsidR="00261EC6" w:rsidRPr="00572D18" w:rsidRDefault="00000000">
      <w:pPr>
        <w:pStyle w:val="ConsPlusNormal0"/>
        <w:spacing w:before="240"/>
        <w:ind w:firstLine="540"/>
        <w:jc w:val="both"/>
      </w:pPr>
      <w:r w:rsidRPr="00572D18">
        <w:t xml:space="preserve">2. Включение субъектов Российской Федерации в эксперимент и исключение их из эксперимента осуществляются по распоряжению Правительства Российской Федерации на основании ходатайства высшего должностного лица субъекта Российской Федерации. Включение аптечных организаций в эксперимент и исключение их из эксперимента осуществляются по решению уполномоченного исполнительного органа субъекта Российской Федерации на основании заявления аптечной организации о включении в эксперимент и заявления аптечной организации об исключении из эксперимента, поданных в уполномоченный исполнительный </w:t>
      </w:r>
      <w:r w:rsidRPr="00572D18">
        <w:lastRenderedPageBreak/>
        <w:t>орган субъекта Российской Федерации, и по результатам отбора аптечной организации для участия в эксперименте, проведенного субъектом Российской Федерации в установленном им порядке.</w:t>
      </w:r>
    </w:p>
    <w:p w14:paraId="7807BC42" w14:textId="77777777" w:rsidR="00261EC6" w:rsidRPr="00572D18" w:rsidRDefault="00000000">
      <w:pPr>
        <w:pStyle w:val="ConsPlusNormal0"/>
        <w:spacing w:before="240"/>
        <w:ind w:firstLine="540"/>
        <w:jc w:val="both"/>
      </w:pPr>
      <w:r w:rsidRPr="00572D18">
        <w:t>3. В рамках эксперимента его участники вправе осуществлять розничную торговлю лекарственными препаратами для медицинского применения с использованием передвижных аптечных пунктов (за исключением лекарственных препаратов, содержащих наркотические средства, психотропные вещества и их прекурсоры, лекарственных препаратов, содержащих сильнодействующие вещества, лекарственных препаратов, включенных в перечень лекарственных средств для медицинского применения, подлежащих предметно-количественному учету, предусмотренный частью 1 статьи 58.1 настоящего Федерального закона, радиофармацевтических лекарственных препаратов, иммунобиологических лекарственных препаратов, лекарственных препаратов, для которых в соответствии с инструкцией по применению лекарственного препарата установлен температурный режим хранения ниже 15 градусов Цельсия, спиртосодержащих лекарственных препаратов с объемной долей этилового спирта свыше 25 процентов и лекарственных препаратов, изготовленных аптечными организациями) в сельских населенных пунктах, в которых отсутствуют аптечные организации, индивидуальные предприниматели, имеющие лицензию на фармацевтическую деятельность, медицинские организации, имеющие лицензию на фармацевтическую деятельность, и их обособленные подразделения. Действие положений настоящей статьи не распространяется на лекарственные препараты для медицинского применения, отпускаемые бесплатно или со скидкой гражданам,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w:t>
      </w:r>
    </w:p>
    <w:p w14:paraId="5BCE198D" w14:textId="77777777" w:rsidR="00261EC6" w:rsidRPr="00572D18" w:rsidRDefault="00000000">
      <w:pPr>
        <w:pStyle w:val="ConsPlusNormal0"/>
        <w:spacing w:before="240"/>
        <w:ind w:firstLine="540"/>
        <w:jc w:val="both"/>
      </w:pPr>
      <w:r w:rsidRPr="00572D18">
        <w:t>4. Розничная торговля лекарственными препаратами для медицинского применения с использованием передвижных аптечных пунктов осуществляется аптечными организациями (за исключением индивидуальных предпринимателей), имеющими разрешение на осуществление розничной торговли лекарственными препаратами для медицинского применения с использованием передвижных аптечных пунктов, выданное федеральным органом исполнительной власти, осуществляющим функции по контролю и надзору в сфере здравоохранения, а также лицензию на фармацевтическую деятельность с указанием выполняемых работ (оказываемых услуг) по розничной торговле лекарственными препаратами для медицинского применения, хранению и перевозке лекарственных препаратов для медицинского применения и владеющими такой лицензией не менее трех лет, при наличии:</w:t>
      </w:r>
    </w:p>
    <w:p w14:paraId="0CB70D84" w14:textId="77777777" w:rsidR="00261EC6" w:rsidRPr="00572D18" w:rsidRDefault="00000000">
      <w:pPr>
        <w:pStyle w:val="ConsPlusNormal0"/>
        <w:spacing w:before="240"/>
        <w:ind w:firstLine="540"/>
        <w:jc w:val="both"/>
      </w:pPr>
      <w:r w:rsidRPr="00572D18">
        <w:t>1) работника, который заключил с аптечной организацией трудовой договор, деятельность которого непосредственно связана с розничной торговлей лекарственными препаратами для медицинского применения с использованием передвижных аптечных пунктов и хранением лекарственных препаратов для медицинского применения и который имеет высшее или среднее фармацевтическое образование, а также сертификат специалиста или пройденную аккредитацию специалиста;</w:t>
      </w:r>
    </w:p>
    <w:p w14:paraId="658E4BE1" w14:textId="77777777" w:rsidR="00261EC6" w:rsidRPr="00572D18" w:rsidRDefault="00000000">
      <w:pPr>
        <w:pStyle w:val="ConsPlusNormal0"/>
        <w:spacing w:before="240"/>
        <w:ind w:firstLine="540"/>
        <w:jc w:val="both"/>
      </w:pPr>
      <w:r w:rsidRPr="00572D18">
        <w:t>2) электронной системы платежей и (или) мобильных платежных терминалов, предназначенных для проведения электронных платежей, в том числе с помощью банковских карт, непосредственно в месте оказания услуги;</w:t>
      </w:r>
    </w:p>
    <w:p w14:paraId="1F01E928" w14:textId="77777777" w:rsidR="00261EC6" w:rsidRPr="00572D18" w:rsidRDefault="00000000">
      <w:pPr>
        <w:pStyle w:val="ConsPlusNormal0"/>
        <w:spacing w:before="240"/>
        <w:ind w:firstLine="540"/>
        <w:jc w:val="both"/>
      </w:pPr>
      <w:r w:rsidRPr="00572D18">
        <w:t xml:space="preserve">3) возможности внесения информации о проданных лекарственных препаратах для медицинского применения в систему мониторинга движения лекарственных препаратов для </w:t>
      </w:r>
      <w:r w:rsidRPr="00572D18">
        <w:lastRenderedPageBreak/>
        <w:t>медицинского применения в порядке, предусмотренном частью 7 статьи 67 настоящего Федерального закона.</w:t>
      </w:r>
    </w:p>
    <w:p w14:paraId="275A6505" w14:textId="77777777" w:rsidR="00261EC6" w:rsidRPr="00572D18" w:rsidRDefault="00000000">
      <w:pPr>
        <w:pStyle w:val="ConsPlusNormal0"/>
        <w:spacing w:before="240"/>
        <w:ind w:firstLine="540"/>
        <w:jc w:val="both"/>
      </w:pPr>
      <w:r w:rsidRPr="00572D18">
        <w:t>5. Под передвижным аптечным пунктом в целях настоящей статьи понимается структурное подразделение аптечной организации, осуществляющее розничную торговлю лекарственными препаратами для медицинского применения вне стационарного торгового объекта с использованием изолированного модуля на платформе автотранспортного средства с отдельной кабиной водителя. Такие модуль и автотранспортное средство должны принадлежать аптечной организации на праве собственности или на ином законном основании, предусматривающем право владения и право пользования. Передвижной аптечный пункт комплектуется оборудованием, которое должно принадлежать аптечной организации на праве собственности или на ином законном основании, предусматривающем право владения и право пользования, и которое необходимо для поддержания автономной работы передвижного аптечного пункта и обеспечения возможности технологического присоединения к электрическим сетям, а также оборудованием, которое предназначено для розничной торговли лекарственными препаратами для медицинского применения и их хранения в соответствии с правилами хранения лекарственных средств, утвержденными в соответствии с настоящим Федеральным законом.</w:t>
      </w:r>
    </w:p>
    <w:p w14:paraId="51E24137" w14:textId="77777777" w:rsidR="00261EC6" w:rsidRPr="00572D18" w:rsidRDefault="00000000">
      <w:pPr>
        <w:pStyle w:val="ConsPlusNormal0"/>
        <w:spacing w:before="240"/>
        <w:ind w:firstLine="540"/>
        <w:jc w:val="both"/>
      </w:pPr>
      <w:r w:rsidRPr="00572D18">
        <w:t>6. Участниками эксперимента являются уполномоченный федеральный орган исполнительной власти, уполномоченные исполнительные органы субъектов Российской Федерации и аптечные организации (за исключением индивидуальных предпринимателей), соответствующие требованиям, установленным частью 4 настоящей статьи.</w:t>
      </w:r>
    </w:p>
    <w:p w14:paraId="6FECB0FF" w14:textId="77777777" w:rsidR="00261EC6" w:rsidRPr="00572D18" w:rsidRDefault="00000000">
      <w:pPr>
        <w:pStyle w:val="ConsPlusNormal0"/>
        <w:spacing w:before="240"/>
        <w:ind w:firstLine="540"/>
        <w:jc w:val="both"/>
      </w:pPr>
      <w:r w:rsidRPr="00572D18">
        <w:t>7. Положение о порядке проведения эксперимента, в том числе порядок и критерии включения субъекта Российской Федерации в эксперимент и исключения его из эксперимента, порядок осуществления розничной торговли лекарственными препаратами для медицинского применения с использованием передвижных аптечных пунктов и правила выдачи разрешения на осуществление розничной торговли лекарственными препаратами для медицинского применения с использованием передвижных аптечных пунктов, утверждается Правительством Российской Федерации.</w:t>
      </w:r>
    </w:p>
    <w:p w14:paraId="664F148E" w14:textId="77777777" w:rsidR="00261EC6" w:rsidRPr="00572D18" w:rsidRDefault="00000000">
      <w:pPr>
        <w:pStyle w:val="ConsPlusNormal0"/>
        <w:spacing w:before="240"/>
        <w:ind w:firstLine="540"/>
        <w:jc w:val="both"/>
      </w:pPr>
      <w:r w:rsidRPr="00572D18">
        <w:t>8. Уполномоченный федеральный орган исполнительной власти:</w:t>
      </w:r>
    </w:p>
    <w:p w14:paraId="02D47769" w14:textId="77777777" w:rsidR="00261EC6" w:rsidRPr="00572D18" w:rsidRDefault="00000000">
      <w:pPr>
        <w:pStyle w:val="ConsPlusNormal0"/>
        <w:spacing w:before="240"/>
        <w:ind w:firstLine="540"/>
        <w:jc w:val="both"/>
      </w:pPr>
      <w:r w:rsidRPr="00572D18">
        <w:t>1) осуществляет методическое сопровождение эксперимента, включая методическое сопровождение деятельности аптечных организаций, участвующих в эксперименте;</w:t>
      </w:r>
    </w:p>
    <w:p w14:paraId="2BF5B93C" w14:textId="77777777" w:rsidR="00261EC6" w:rsidRPr="00572D18" w:rsidRDefault="00000000">
      <w:pPr>
        <w:pStyle w:val="ConsPlusNormal0"/>
        <w:spacing w:before="240"/>
        <w:ind w:firstLine="540"/>
        <w:jc w:val="both"/>
      </w:pPr>
      <w:r w:rsidRPr="00572D18">
        <w:t>2) представляет в Правительство Российской Федерации предварительный (в период проведения эксперимента, но не позднее чем за два месяца до истечения срока проведения эксперимента) и итоговый (по окончании эксперимента, но не позднее чем через два месяца после истечения срока проведения эксперимента) доклады о результатах проведения эксперимента и предложения о внесении изменений в законодательство об обращении лекарственных средств.</w:t>
      </w:r>
    </w:p>
    <w:p w14:paraId="0CCFEE39" w14:textId="77777777" w:rsidR="00261EC6" w:rsidRPr="00572D18" w:rsidRDefault="00000000">
      <w:pPr>
        <w:pStyle w:val="ConsPlusNormal0"/>
        <w:spacing w:before="240"/>
        <w:ind w:firstLine="540"/>
        <w:jc w:val="both"/>
      </w:pPr>
      <w:r w:rsidRPr="00572D18">
        <w:t>9. Уполномоченный исполнительный орган субъекта Российской Федерации:</w:t>
      </w:r>
    </w:p>
    <w:p w14:paraId="1FF2A666" w14:textId="77777777" w:rsidR="00261EC6" w:rsidRPr="00572D18" w:rsidRDefault="00000000">
      <w:pPr>
        <w:pStyle w:val="ConsPlusNormal0"/>
        <w:spacing w:before="240"/>
        <w:ind w:firstLine="540"/>
        <w:jc w:val="both"/>
      </w:pPr>
      <w:r w:rsidRPr="00572D18">
        <w:t>1) вправе установить особенности проведения эксперимента;</w:t>
      </w:r>
    </w:p>
    <w:p w14:paraId="3AE6588B" w14:textId="77777777" w:rsidR="00261EC6" w:rsidRPr="00572D18" w:rsidRDefault="00000000">
      <w:pPr>
        <w:pStyle w:val="ConsPlusNormal0"/>
        <w:spacing w:before="240"/>
        <w:ind w:firstLine="540"/>
        <w:jc w:val="both"/>
      </w:pPr>
      <w:r w:rsidRPr="00572D18">
        <w:t>2) проводит в установленном им порядке отбор аптечных организаций для участия в эксперименте, а также утверждает перечень аптечных организаций, включенных в эксперимент;</w:t>
      </w:r>
    </w:p>
    <w:p w14:paraId="31DF9CE5" w14:textId="77777777" w:rsidR="00261EC6" w:rsidRPr="00572D18" w:rsidRDefault="00000000">
      <w:pPr>
        <w:pStyle w:val="ConsPlusNormal0"/>
        <w:spacing w:before="240"/>
        <w:ind w:firstLine="540"/>
        <w:jc w:val="both"/>
      </w:pPr>
      <w:r w:rsidRPr="00572D18">
        <w:lastRenderedPageBreak/>
        <w:t>3) утверждает маршруты следования и графики работы передвижных аптечных пунктов;</w:t>
      </w:r>
    </w:p>
    <w:p w14:paraId="6A92D335" w14:textId="77777777" w:rsidR="00261EC6" w:rsidRPr="00572D18" w:rsidRDefault="00000000">
      <w:pPr>
        <w:pStyle w:val="ConsPlusNormal0"/>
        <w:spacing w:before="240"/>
        <w:ind w:firstLine="540"/>
        <w:jc w:val="both"/>
      </w:pPr>
      <w:r w:rsidRPr="00572D18">
        <w:t>4) осуществляет мониторинг проведения эксперимента и представляет его результаты в уполномоченный федеральный орган исполнительной власти.</w:t>
      </w:r>
    </w:p>
    <w:p w14:paraId="1DBD862D" w14:textId="77777777" w:rsidR="00261EC6" w:rsidRPr="00572D18" w:rsidRDefault="00000000">
      <w:pPr>
        <w:pStyle w:val="ConsPlusNormal0"/>
        <w:spacing w:before="240"/>
        <w:ind w:firstLine="540"/>
        <w:jc w:val="both"/>
      </w:pPr>
      <w:r w:rsidRPr="00572D18">
        <w:t>10. Аптечные организации вправе отказаться от участия в эксперименте, направив в уполномоченный исполнительный орган субъекта Российской Федерации заявление о прекращении осуществления розничной торговли лекарственными препаратами для медицинского применения с использованием передвижных аптечных пунктов.</w:t>
      </w:r>
    </w:p>
    <w:p w14:paraId="0AD131BC" w14:textId="77777777" w:rsidR="00261EC6" w:rsidRPr="00572D18" w:rsidRDefault="00000000">
      <w:pPr>
        <w:pStyle w:val="ConsPlusNormal0"/>
        <w:spacing w:before="240"/>
        <w:ind w:firstLine="540"/>
        <w:jc w:val="both"/>
      </w:pPr>
      <w:r w:rsidRPr="00572D18">
        <w:t>11. Хранение лекарственных препаратов для медицинского применения в передвижном аптечном пункте осуществляется в соответствии с правилами хранения лекарственных средств, утвержденными в соответствии с настоящим Федеральным законом.</w:t>
      </w:r>
    </w:p>
    <w:p w14:paraId="166DB46B" w14:textId="77777777" w:rsidR="00261EC6" w:rsidRPr="00572D18" w:rsidRDefault="00000000">
      <w:pPr>
        <w:pStyle w:val="ConsPlusNormal0"/>
        <w:spacing w:before="240"/>
        <w:ind w:firstLine="540"/>
        <w:jc w:val="both"/>
      </w:pPr>
      <w:r w:rsidRPr="00572D18">
        <w:t>12. Проведение погрузочно-разгрузочных работ в передвижном аптечном пункте осуществляется с обеспечением защиты лекарственных препаратов для медицинского применения от воздействия атмосферных осадков, низких и высоких температур.</w:t>
      </w:r>
    </w:p>
    <w:p w14:paraId="09AF2C6A" w14:textId="77777777" w:rsidR="00261EC6" w:rsidRPr="00572D18" w:rsidRDefault="00000000">
      <w:pPr>
        <w:pStyle w:val="ConsPlusNormal0"/>
        <w:spacing w:before="240"/>
        <w:ind w:firstLine="540"/>
        <w:jc w:val="both"/>
      </w:pPr>
      <w:r w:rsidRPr="00572D18">
        <w:t>13. За нарушения законодательства Российской Федерации, совершенные в ходе проведения эксперимента, его участники несут ответственность, установленную законодательством Российской Федерации.</w:t>
      </w:r>
    </w:p>
    <w:p w14:paraId="2047932F" w14:textId="77777777" w:rsidR="00261EC6" w:rsidRPr="00572D18" w:rsidRDefault="00000000">
      <w:pPr>
        <w:pStyle w:val="ConsPlusNormal0"/>
        <w:spacing w:before="240"/>
        <w:ind w:firstLine="540"/>
        <w:jc w:val="both"/>
      </w:pPr>
      <w:r w:rsidRPr="00572D18">
        <w:t>14. Контроль за исполнением требований, связанных с проведением эксперимента, осуществляется федеральным органом исполнительной власти, осуществляющим функции по контролю и надзору в сфере здравоохранения, в порядке, установленном Федеральным законом от 31 июля 2020 года N 248-ФЗ "О государственном контроле (надзоре) и муниципальном контроле в Российской Федерации".".</w:t>
      </w:r>
    </w:p>
    <w:p w14:paraId="74E64026" w14:textId="77777777" w:rsidR="00261EC6" w:rsidRPr="00572D18" w:rsidRDefault="00261EC6">
      <w:pPr>
        <w:pStyle w:val="ConsPlusNormal0"/>
        <w:ind w:firstLine="540"/>
        <w:jc w:val="both"/>
      </w:pPr>
    </w:p>
    <w:p w14:paraId="4037D5FC" w14:textId="77777777" w:rsidR="00261EC6" w:rsidRPr="00572D18" w:rsidRDefault="00000000">
      <w:pPr>
        <w:pStyle w:val="ConsPlusTitle0"/>
        <w:ind w:firstLine="540"/>
        <w:jc w:val="both"/>
        <w:outlineLvl w:val="0"/>
      </w:pPr>
      <w:r w:rsidRPr="00572D18">
        <w:t>Статья 2</w:t>
      </w:r>
    </w:p>
    <w:p w14:paraId="3918F8D8" w14:textId="77777777" w:rsidR="00261EC6" w:rsidRPr="00572D18" w:rsidRDefault="00261EC6">
      <w:pPr>
        <w:pStyle w:val="ConsPlusNormal0"/>
        <w:ind w:firstLine="540"/>
        <w:jc w:val="both"/>
      </w:pPr>
    </w:p>
    <w:p w14:paraId="0E0F3736" w14:textId="77777777" w:rsidR="00261EC6" w:rsidRPr="00572D18" w:rsidRDefault="00000000">
      <w:pPr>
        <w:pStyle w:val="ConsPlusNormal0"/>
        <w:ind w:firstLine="540"/>
        <w:jc w:val="both"/>
      </w:pPr>
      <w:r w:rsidRPr="00572D18">
        <w:t>1. Настоящий Федеральный закон вступает в силу с 1 сентября 2026 года.</w:t>
      </w:r>
    </w:p>
    <w:p w14:paraId="78C5C3B1" w14:textId="77777777" w:rsidR="00261EC6" w:rsidRPr="00572D18" w:rsidRDefault="00000000">
      <w:pPr>
        <w:pStyle w:val="ConsPlusNormal0"/>
        <w:spacing w:before="240"/>
        <w:ind w:firstLine="540"/>
        <w:jc w:val="both"/>
      </w:pPr>
      <w:r w:rsidRPr="00572D18">
        <w:t>2. Положения пункта 5 части 2 статьи 9 и статьи 55.2 Федерального закона от 12 апреля 2010 года N 61-ФЗ "Об обращении лекарственных средств" применяются до 1 сентября 2029 года.</w:t>
      </w:r>
    </w:p>
    <w:p w14:paraId="55F15C87" w14:textId="77777777" w:rsidR="00261EC6" w:rsidRPr="00572D18" w:rsidRDefault="00000000">
      <w:pPr>
        <w:pStyle w:val="ConsPlusNormal0"/>
        <w:spacing w:before="240"/>
        <w:ind w:firstLine="540"/>
        <w:jc w:val="both"/>
      </w:pPr>
      <w:r w:rsidRPr="00572D18">
        <w:t>3. Нормативные правовые акты Российской Федерации, устанавливающие обязательные требования и направленные на реализацию положений пункта 5 части 2 статьи 9 и статьи 55.2 Федерального закона от 12 апреля 2010 года N 61-ФЗ "Об обращении лекарственных средств", вступают в силу в сроки, установленные указанными нормативными правовыми актами.</w:t>
      </w:r>
    </w:p>
    <w:p w14:paraId="2777915E" w14:textId="77777777" w:rsidR="00261EC6" w:rsidRPr="00572D18" w:rsidRDefault="00261EC6">
      <w:pPr>
        <w:pStyle w:val="ConsPlusNormal0"/>
        <w:ind w:firstLine="540"/>
        <w:jc w:val="both"/>
      </w:pPr>
    </w:p>
    <w:p w14:paraId="31109353" w14:textId="77777777" w:rsidR="00261EC6" w:rsidRPr="00572D18" w:rsidRDefault="00000000">
      <w:pPr>
        <w:pStyle w:val="ConsPlusNormal0"/>
        <w:jc w:val="right"/>
      </w:pPr>
      <w:r w:rsidRPr="00572D18">
        <w:t>Президент</w:t>
      </w:r>
    </w:p>
    <w:p w14:paraId="63F09843" w14:textId="77777777" w:rsidR="00261EC6" w:rsidRPr="00572D18" w:rsidRDefault="00000000">
      <w:pPr>
        <w:pStyle w:val="ConsPlusNormal0"/>
        <w:jc w:val="right"/>
      </w:pPr>
      <w:r w:rsidRPr="00572D18">
        <w:t>Российской Федерации</w:t>
      </w:r>
    </w:p>
    <w:p w14:paraId="200E3CA0" w14:textId="77777777" w:rsidR="00261EC6" w:rsidRPr="00572D18" w:rsidRDefault="00000000">
      <w:pPr>
        <w:pStyle w:val="ConsPlusNormal0"/>
        <w:jc w:val="right"/>
      </w:pPr>
      <w:r w:rsidRPr="00572D18">
        <w:t>В.ПУТИН</w:t>
      </w:r>
    </w:p>
    <w:p w14:paraId="5D388A62" w14:textId="77777777" w:rsidR="00261EC6" w:rsidRPr="00572D18" w:rsidRDefault="00000000">
      <w:pPr>
        <w:pStyle w:val="ConsPlusNormal0"/>
      </w:pPr>
      <w:r w:rsidRPr="00572D18">
        <w:t>Москва, Кремль</w:t>
      </w:r>
    </w:p>
    <w:p w14:paraId="5D21BDA6" w14:textId="77777777" w:rsidR="00261EC6" w:rsidRPr="00572D18" w:rsidRDefault="00000000">
      <w:pPr>
        <w:pStyle w:val="ConsPlusNormal0"/>
        <w:spacing w:before="240"/>
      </w:pPr>
      <w:r w:rsidRPr="00572D18">
        <w:t>2 мая 2026 года</w:t>
      </w:r>
    </w:p>
    <w:p w14:paraId="3E182B9E" w14:textId="2A800E87" w:rsidR="00261EC6" w:rsidRPr="00572D18" w:rsidRDefault="00000000" w:rsidP="00572D18">
      <w:pPr>
        <w:pStyle w:val="ConsPlusNormal0"/>
        <w:spacing w:before="240"/>
        <w:rPr>
          <w:sz w:val="2"/>
          <w:szCs w:val="2"/>
        </w:rPr>
      </w:pPr>
      <w:r w:rsidRPr="00572D18">
        <w:t>N 125-ФЗ</w:t>
      </w:r>
    </w:p>
    <w:sectPr w:rsidR="00261EC6" w:rsidRPr="00572D18">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FA9A" w14:textId="77777777" w:rsidR="001C4CBB" w:rsidRDefault="001C4CBB">
      <w:r>
        <w:separator/>
      </w:r>
    </w:p>
  </w:endnote>
  <w:endnote w:type="continuationSeparator" w:id="0">
    <w:p w14:paraId="68A5E3E5" w14:textId="77777777" w:rsidR="001C4CBB" w:rsidRDefault="001C4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EABFD" w14:textId="77777777" w:rsidR="00261EC6" w:rsidRDefault="00261EC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261EC6" w14:paraId="2C5C695F" w14:textId="77777777">
      <w:tblPrEx>
        <w:tblCellMar>
          <w:top w:w="0" w:type="dxa"/>
          <w:bottom w:w="0" w:type="dxa"/>
        </w:tblCellMar>
      </w:tblPrEx>
      <w:trPr>
        <w:trHeight w:hRule="exact" w:val="1663"/>
      </w:trPr>
      <w:tc>
        <w:tcPr>
          <w:tcW w:w="1650" w:type="pct"/>
          <w:vAlign w:val="center"/>
        </w:tcPr>
        <w:p w14:paraId="18D8E8AC" w14:textId="1CCA3BCB" w:rsidR="00261EC6" w:rsidRDefault="00261EC6">
          <w:pPr>
            <w:pStyle w:val="ConsPlusNormal0"/>
          </w:pPr>
        </w:p>
      </w:tc>
      <w:tc>
        <w:tcPr>
          <w:tcW w:w="1700" w:type="pct"/>
          <w:vAlign w:val="center"/>
        </w:tcPr>
        <w:p w14:paraId="5462C734" w14:textId="54355351" w:rsidR="00261EC6" w:rsidRDefault="00261EC6">
          <w:pPr>
            <w:pStyle w:val="ConsPlusNormal0"/>
            <w:jc w:val="center"/>
          </w:pPr>
        </w:p>
      </w:tc>
      <w:tc>
        <w:tcPr>
          <w:tcW w:w="1650" w:type="pct"/>
          <w:vAlign w:val="center"/>
        </w:tcPr>
        <w:p w14:paraId="6C8102FC" w14:textId="77777777" w:rsidR="00261EC6" w:rsidRDefault="00000000">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704323AC" w14:textId="77777777" w:rsidR="00261EC6"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EE05F" w14:textId="77777777" w:rsidR="00261EC6" w:rsidRDefault="00261EC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261EC6" w14:paraId="2753C23C" w14:textId="77777777">
      <w:tblPrEx>
        <w:tblCellMar>
          <w:top w:w="0" w:type="dxa"/>
          <w:bottom w:w="0" w:type="dxa"/>
        </w:tblCellMar>
      </w:tblPrEx>
      <w:trPr>
        <w:trHeight w:hRule="exact" w:val="1663"/>
      </w:trPr>
      <w:tc>
        <w:tcPr>
          <w:tcW w:w="1650" w:type="pct"/>
          <w:vAlign w:val="center"/>
        </w:tcPr>
        <w:p w14:paraId="576272FA" w14:textId="1F8A2106" w:rsidR="00261EC6" w:rsidRDefault="00261EC6">
          <w:pPr>
            <w:pStyle w:val="ConsPlusNormal0"/>
          </w:pPr>
        </w:p>
      </w:tc>
      <w:tc>
        <w:tcPr>
          <w:tcW w:w="1700" w:type="pct"/>
          <w:vAlign w:val="center"/>
        </w:tcPr>
        <w:p w14:paraId="76E1D22F" w14:textId="7999E243" w:rsidR="00261EC6" w:rsidRDefault="00261EC6">
          <w:pPr>
            <w:pStyle w:val="ConsPlusNormal0"/>
            <w:jc w:val="center"/>
          </w:pPr>
        </w:p>
      </w:tc>
      <w:tc>
        <w:tcPr>
          <w:tcW w:w="1650" w:type="pct"/>
          <w:vAlign w:val="center"/>
        </w:tcPr>
        <w:p w14:paraId="50494E75" w14:textId="77777777" w:rsidR="00261EC6" w:rsidRDefault="00000000">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534F4892" w14:textId="77777777" w:rsidR="00261EC6" w:rsidRDefault="00000000">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83064" w14:textId="77777777" w:rsidR="001C4CBB" w:rsidRDefault="001C4CBB">
      <w:r>
        <w:separator/>
      </w:r>
    </w:p>
  </w:footnote>
  <w:footnote w:type="continuationSeparator" w:id="0">
    <w:p w14:paraId="5C7DED78" w14:textId="77777777" w:rsidR="001C4CBB" w:rsidRDefault="001C4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787"/>
      <w:gridCol w:w="4929"/>
    </w:tblGrid>
    <w:tr w:rsidR="00261EC6" w14:paraId="1943FB08" w14:textId="77777777">
      <w:tblPrEx>
        <w:tblCellMar>
          <w:top w:w="0" w:type="dxa"/>
          <w:bottom w:w="0" w:type="dxa"/>
        </w:tblCellMar>
      </w:tblPrEx>
      <w:trPr>
        <w:trHeight w:hRule="exact" w:val="1683"/>
      </w:trPr>
      <w:tc>
        <w:tcPr>
          <w:tcW w:w="2700" w:type="pct"/>
          <w:vAlign w:val="center"/>
        </w:tcPr>
        <w:p w14:paraId="70F3967D" w14:textId="77777777" w:rsidR="00261EC6" w:rsidRDefault="00000000">
          <w:pPr>
            <w:pStyle w:val="ConsPlusNormal0"/>
            <w:rPr>
              <w:rFonts w:ascii="Tahoma" w:hAnsi="Tahoma" w:cs="Tahoma"/>
            </w:rPr>
          </w:pPr>
          <w:r>
            <w:rPr>
              <w:rFonts w:ascii="Tahoma" w:hAnsi="Tahoma" w:cs="Tahoma"/>
              <w:sz w:val="16"/>
              <w:szCs w:val="16"/>
            </w:rPr>
            <w:t>Федеральный закон от 02.05.2026 N 125-ФЗ</w:t>
          </w:r>
          <w:r>
            <w:rPr>
              <w:rFonts w:ascii="Tahoma" w:hAnsi="Tahoma" w:cs="Tahoma"/>
              <w:sz w:val="16"/>
              <w:szCs w:val="16"/>
            </w:rPr>
            <w:br/>
            <w:t>"О внесении изменений в Федеральный закон "Об обращении лекарственных средств"</w:t>
          </w:r>
        </w:p>
      </w:tc>
      <w:tc>
        <w:tcPr>
          <w:tcW w:w="2300" w:type="pct"/>
          <w:vAlign w:val="center"/>
        </w:tcPr>
        <w:p w14:paraId="4BE131E5" w14:textId="1121AEA3" w:rsidR="00261EC6" w:rsidRDefault="00261EC6">
          <w:pPr>
            <w:pStyle w:val="ConsPlusNormal0"/>
            <w:jc w:val="right"/>
            <w:rPr>
              <w:rFonts w:ascii="Tahoma" w:hAnsi="Tahoma" w:cs="Tahoma"/>
            </w:rPr>
          </w:pPr>
        </w:p>
      </w:tc>
    </w:tr>
  </w:tbl>
  <w:p w14:paraId="60021767" w14:textId="77777777" w:rsidR="00261EC6" w:rsidRDefault="00261EC6">
    <w:pPr>
      <w:pStyle w:val="ConsPlusNormal0"/>
      <w:pBdr>
        <w:bottom w:val="single" w:sz="12" w:space="0" w:color="auto"/>
      </w:pBdr>
      <w:rPr>
        <w:sz w:val="2"/>
        <w:szCs w:val="2"/>
      </w:rPr>
    </w:pPr>
  </w:p>
  <w:p w14:paraId="4B48BEC8" w14:textId="77777777" w:rsidR="00261EC6" w:rsidRDefault="00261EC6">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261EC6" w14:paraId="0A5BF45B" w14:textId="77777777">
      <w:tblPrEx>
        <w:tblCellMar>
          <w:top w:w="0" w:type="dxa"/>
          <w:bottom w:w="0" w:type="dxa"/>
        </w:tblCellMar>
      </w:tblPrEx>
      <w:trPr>
        <w:trHeight w:hRule="exact" w:val="1683"/>
      </w:trPr>
      <w:tc>
        <w:tcPr>
          <w:tcW w:w="2700" w:type="pct"/>
          <w:vAlign w:val="center"/>
        </w:tcPr>
        <w:p w14:paraId="08AAE33E" w14:textId="77777777" w:rsidR="00261EC6" w:rsidRDefault="00000000">
          <w:pPr>
            <w:pStyle w:val="ConsPlusNormal0"/>
            <w:rPr>
              <w:rFonts w:ascii="Tahoma" w:hAnsi="Tahoma" w:cs="Tahoma"/>
            </w:rPr>
          </w:pPr>
          <w:r>
            <w:rPr>
              <w:rFonts w:ascii="Tahoma" w:hAnsi="Tahoma" w:cs="Tahoma"/>
              <w:sz w:val="16"/>
              <w:szCs w:val="16"/>
            </w:rPr>
            <w:t>Федеральный закон от 02.05.2026 N 125-ФЗ</w:t>
          </w:r>
          <w:r>
            <w:rPr>
              <w:rFonts w:ascii="Tahoma" w:hAnsi="Tahoma" w:cs="Tahoma"/>
              <w:sz w:val="16"/>
              <w:szCs w:val="16"/>
            </w:rPr>
            <w:br/>
            <w:t>"О внесении изменений в Федеральный закон "Об обращении лекарственных средств"</w:t>
          </w:r>
        </w:p>
      </w:tc>
      <w:tc>
        <w:tcPr>
          <w:tcW w:w="2300" w:type="pct"/>
          <w:vAlign w:val="center"/>
        </w:tcPr>
        <w:p w14:paraId="1EDC7407" w14:textId="00348333" w:rsidR="00261EC6" w:rsidRDefault="00261EC6">
          <w:pPr>
            <w:pStyle w:val="ConsPlusNormal0"/>
            <w:jc w:val="right"/>
            <w:rPr>
              <w:rFonts w:ascii="Tahoma" w:hAnsi="Tahoma" w:cs="Tahoma"/>
            </w:rPr>
          </w:pPr>
        </w:p>
      </w:tc>
    </w:tr>
  </w:tbl>
  <w:p w14:paraId="04BA094D" w14:textId="77777777" w:rsidR="00261EC6" w:rsidRDefault="00261EC6">
    <w:pPr>
      <w:pStyle w:val="ConsPlusNormal0"/>
      <w:pBdr>
        <w:bottom w:val="single" w:sz="12" w:space="0" w:color="auto"/>
      </w:pBdr>
      <w:rPr>
        <w:sz w:val="2"/>
        <w:szCs w:val="2"/>
      </w:rPr>
    </w:pPr>
  </w:p>
  <w:p w14:paraId="700371F6" w14:textId="77777777" w:rsidR="00261EC6" w:rsidRDefault="00261EC6">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C6"/>
    <w:rsid w:val="00140055"/>
    <w:rsid w:val="001C4CBB"/>
    <w:rsid w:val="00261EC6"/>
    <w:rsid w:val="00572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6DF3"/>
  <w15:docId w15:val="{7F572E85-A1CE-47B9-8B16-1C02E911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header"/>
    <w:basedOn w:val="a"/>
    <w:link w:val="a4"/>
    <w:uiPriority w:val="99"/>
    <w:unhideWhenUsed/>
    <w:rsid w:val="00572D18"/>
    <w:pPr>
      <w:tabs>
        <w:tab w:val="center" w:pos="4677"/>
        <w:tab w:val="right" w:pos="9355"/>
      </w:tabs>
    </w:pPr>
  </w:style>
  <w:style w:type="character" w:customStyle="1" w:styleId="a4">
    <w:name w:val="Верхний колонтитул Знак"/>
    <w:basedOn w:val="a0"/>
    <w:link w:val="a3"/>
    <w:uiPriority w:val="99"/>
    <w:rsid w:val="00572D18"/>
  </w:style>
  <w:style w:type="paragraph" w:styleId="a5">
    <w:name w:val="footer"/>
    <w:basedOn w:val="a"/>
    <w:link w:val="a6"/>
    <w:uiPriority w:val="99"/>
    <w:unhideWhenUsed/>
    <w:rsid w:val="00572D18"/>
    <w:pPr>
      <w:tabs>
        <w:tab w:val="center" w:pos="4677"/>
        <w:tab w:val="right" w:pos="9355"/>
      </w:tabs>
    </w:pPr>
  </w:style>
  <w:style w:type="character" w:customStyle="1" w:styleId="a6">
    <w:name w:val="Нижний колонтитул Знак"/>
    <w:basedOn w:val="a0"/>
    <w:link w:val="a5"/>
    <w:uiPriority w:val="99"/>
    <w:rsid w:val="00572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1596</Words>
  <Characters>9099</Characters>
  <Application>Microsoft Office Word</Application>
  <DocSecurity>0</DocSecurity>
  <Lines>75</Lines>
  <Paragraphs>21</Paragraphs>
  <ScaleCrop>false</ScaleCrop>
  <Company>КонсультантПлюс Версия 4025.00.50</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02.05.2026 N 125-ФЗ
"О внесении изменений в Федеральный закон "Об обращении лекарственных средств"</dc:title>
  <dc:creator>Тоноян Марина Рудиковна</dc:creator>
  <cp:lastModifiedBy>Тоноян Марина Рудиковна</cp:lastModifiedBy>
  <cp:revision>2</cp:revision>
  <dcterms:created xsi:type="dcterms:W3CDTF">2026-08-31T15:42:00Z</dcterms:created>
  <dcterms:modified xsi:type="dcterms:W3CDTF">2026-08-31T15:42:00Z</dcterms:modified>
</cp:coreProperties>
</file>