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right"/>
        <w:outlineLvl w:val="0"/>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Приложение N 9</w:t>
      </w:r>
    </w:p>
    <w:p w:rsidR="00F000BD" w:rsidRPr="002A5ABE" w:rsidRDefault="00F000BD" w:rsidP="00F000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к приказу Федеральной службы</w:t>
      </w:r>
    </w:p>
    <w:p w:rsidR="00F000BD" w:rsidRPr="002A5ABE" w:rsidRDefault="00F000BD" w:rsidP="00F000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 надзору в сфере здравоохранения</w:t>
      </w:r>
    </w:p>
    <w:p w:rsidR="00F000BD" w:rsidRPr="002A5ABE" w:rsidRDefault="00F000BD" w:rsidP="00F000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от 02.12.2025 N 5803</w:t>
      </w: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Форма</w:t>
      </w: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F000BD" w:rsidRPr="002A5ABE" w:rsidTr="00611927">
        <w:tc>
          <w:tcPr>
            <w:tcW w:w="6803" w:type="dxa"/>
            <w:tcBorders>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QR-код</w:t>
            </w:r>
          </w:p>
        </w:tc>
      </w:tr>
    </w:tbl>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0" w:name="Par7519"/>
      <w:bookmarkEnd w:id="0"/>
      <w:r w:rsidRPr="002A5ABE">
        <w:rPr>
          <w:rFonts w:ascii="Courier New" w:eastAsiaTheme="minorEastAsia" w:hAnsi="Courier New" w:cs="Courier New"/>
          <w:sz w:val="20"/>
          <w:szCs w:val="20"/>
          <w:lang w:eastAsia="ru-RU"/>
        </w:rPr>
        <w:t xml:space="preserve">                             Проверочный лист</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(список контрольных вопросов, ответы на которые</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свидетельствуют о соблюдении или несоблюдении контролируемым</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лицом обязательных требований), используемый Федеральной службой</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по надзору в сфере здравоохранения и ее территориальными органами</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при осуществлении</w:t>
      </w:r>
      <w:bookmarkStart w:id="1" w:name="_GoBack"/>
      <w:bookmarkEnd w:id="1"/>
      <w:r w:rsidRPr="002A5ABE">
        <w:rPr>
          <w:rFonts w:ascii="Courier New" w:eastAsiaTheme="minorEastAsia" w:hAnsi="Courier New" w:cs="Courier New"/>
          <w:sz w:val="20"/>
          <w:szCs w:val="20"/>
          <w:lang w:eastAsia="ru-RU"/>
        </w:rPr>
        <w:t xml:space="preserve"> федерального государственного контроля</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(надзора) в сфере обращения лекарственных средств</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для медицинского применения (клинические</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исследования лекарственных препаратов)</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1.  </w:t>
      </w:r>
      <w:proofErr w:type="gramStart"/>
      <w:r w:rsidRPr="002A5ABE">
        <w:rPr>
          <w:rFonts w:ascii="Courier New" w:eastAsiaTheme="minorEastAsia" w:hAnsi="Courier New" w:cs="Courier New"/>
          <w:sz w:val="20"/>
          <w:szCs w:val="20"/>
          <w:lang w:eastAsia="ru-RU"/>
        </w:rPr>
        <w:t>Наименование  вида</w:t>
      </w:r>
      <w:proofErr w:type="gramEnd"/>
      <w:r w:rsidRPr="002A5ABE">
        <w:rPr>
          <w:rFonts w:ascii="Courier New" w:eastAsiaTheme="minorEastAsia" w:hAnsi="Courier New" w:cs="Courier New"/>
          <w:sz w:val="20"/>
          <w:szCs w:val="20"/>
          <w:lang w:eastAsia="ru-RU"/>
        </w:rPr>
        <w:t xml:space="preserve">  контроля (надзора), включенного в единый реестр</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видов      федерального      государственного      контроля   </w:t>
      </w:r>
      <w:proofErr w:type="gramStart"/>
      <w:r w:rsidRPr="002A5ABE">
        <w:rPr>
          <w:rFonts w:ascii="Courier New" w:eastAsiaTheme="minorEastAsia" w:hAnsi="Courier New" w:cs="Courier New"/>
          <w:sz w:val="20"/>
          <w:szCs w:val="20"/>
          <w:lang w:eastAsia="ru-RU"/>
        </w:rPr>
        <w:t xml:space="preserve">   (</w:t>
      </w:r>
      <w:proofErr w:type="gramEnd"/>
      <w:r w:rsidRPr="002A5ABE">
        <w:rPr>
          <w:rFonts w:ascii="Courier New" w:eastAsiaTheme="minorEastAsia" w:hAnsi="Courier New" w:cs="Courier New"/>
          <w:sz w:val="20"/>
          <w:szCs w:val="20"/>
          <w:lang w:eastAsia="ru-RU"/>
        </w:rPr>
        <w:t>надзора):</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2.   Наименование   контрольного</w:t>
      </w:r>
      <w:proofErr w:type="gramStart"/>
      <w:r w:rsidRPr="002A5ABE">
        <w:rPr>
          <w:rFonts w:ascii="Courier New" w:eastAsiaTheme="minorEastAsia" w:hAnsi="Courier New" w:cs="Courier New"/>
          <w:sz w:val="20"/>
          <w:szCs w:val="20"/>
          <w:lang w:eastAsia="ru-RU"/>
        </w:rPr>
        <w:t xml:space="preserve">   (</w:t>
      </w:r>
      <w:proofErr w:type="gramEnd"/>
      <w:r w:rsidRPr="002A5ABE">
        <w:rPr>
          <w:rFonts w:ascii="Courier New" w:eastAsiaTheme="minorEastAsia" w:hAnsi="Courier New" w:cs="Courier New"/>
          <w:sz w:val="20"/>
          <w:szCs w:val="20"/>
          <w:lang w:eastAsia="ru-RU"/>
        </w:rPr>
        <w:t>надзорного)   органа   и  реквизиты</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A5ABE">
        <w:rPr>
          <w:rFonts w:ascii="Courier New" w:eastAsiaTheme="minorEastAsia" w:hAnsi="Courier New" w:cs="Courier New"/>
          <w:sz w:val="20"/>
          <w:szCs w:val="20"/>
          <w:lang w:eastAsia="ru-RU"/>
        </w:rPr>
        <w:t>нормативного  правового</w:t>
      </w:r>
      <w:proofErr w:type="gramEnd"/>
      <w:r w:rsidRPr="002A5ABE">
        <w:rPr>
          <w:rFonts w:ascii="Courier New" w:eastAsiaTheme="minorEastAsia" w:hAnsi="Courier New" w:cs="Courier New"/>
          <w:sz w:val="20"/>
          <w:szCs w:val="20"/>
          <w:lang w:eastAsia="ru-RU"/>
        </w:rPr>
        <w:t xml:space="preserve">  акта  об  утверждении  формы  проверочного  листа:</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3.  </w:t>
      </w:r>
      <w:proofErr w:type="gramStart"/>
      <w:r w:rsidRPr="002A5ABE">
        <w:rPr>
          <w:rFonts w:ascii="Courier New" w:eastAsiaTheme="minorEastAsia" w:hAnsi="Courier New" w:cs="Courier New"/>
          <w:sz w:val="20"/>
          <w:szCs w:val="20"/>
          <w:lang w:eastAsia="ru-RU"/>
        </w:rPr>
        <w:t>Список  контрольных</w:t>
      </w:r>
      <w:proofErr w:type="gramEnd"/>
      <w:r w:rsidRPr="002A5ABE">
        <w:rPr>
          <w:rFonts w:ascii="Courier New" w:eastAsiaTheme="minorEastAsia" w:hAnsi="Courier New" w:cs="Courier New"/>
          <w:sz w:val="20"/>
          <w:szCs w:val="20"/>
          <w:lang w:eastAsia="ru-RU"/>
        </w:rPr>
        <w:t xml:space="preserve">  вопросов,  отражающих  содержание обязательных</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требований, ответы на которые свидетельствуют о соблюдении или несоблюдении</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контролируемым лицом обязательных требований:</w:t>
      </w: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F000BD" w:rsidRPr="002A5ABE">
          <w:headerReference w:type="default" r:id="rId6"/>
          <w:footerReference w:type="default" r:id="rId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215"/>
        <w:gridCol w:w="2891"/>
        <w:gridCol w:w="907"/>
        <w:gridCol w:w="907"/>
        <w:gridCol w:w="1984"/>
        <w:gridCol w:w="1133"/>
      </w:tblGrid>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N п/п</w:t>
            </w:r>
          </w:p>
        </w:tc>
        <w:tc>
          <w:tcPr>
            <w:tcW w:w="5215"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Список контрольных вопросов, отражающих содержание обязательных требований</w:t>
            </w:r>
          </w:p>
        </w:tc>
        <w:tc>
          <w:tcPr>
            <w:tcW w:w="2891"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3798" w:type="dxa"/>
            <w:gridSpan w:val="3"/>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Ответы на вопросы, содержащиеся в Списке контрольных вопросов</w:t>
            </w: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Примечание</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215"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да</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нет</w:t>
            </w: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неприменимо</w:t>
            </w: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2A5ABE" w:rsidRPr="002A5ABE" w:rsidTr="00611927">
        <w:tc>
          <w:tcPr>
            <w:tcW w:w="13604" w:type="dxa"/>
            <w:gridSpan w:val="7"/>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Решение Совета Евразийской Экономической Комиссии от 3 ноября 2016 г. N 79 "Об утверждении Правил надлежащей клинической практики Евразийского экономического союза" (вступило в силу для Российской Федерации 6 мая 2017 г. Является обязательным для Российской Федерации в соответствии с Договором о Евразийском экономическом союзе от 29 мая 2014 г., ратифицированным Федеральным законом от 3 октября 2014 г. N 279-ФЗ "О ратификации договора о Евразийском экономическом союзе", вступившим в силу для Российской Федерации с 1 января 2015 г. (далее - Правила надлежащей клинической практики ЕАЭС); Федеральный закон от 12 апреля 2010 г. N 61-ФЗ "Об обращении лекарственных средств" (далее - Федеральный закон от 12.04.2010 N 61-ФЗ); Решение Совета Евразийской экономической комиссии от 3 ноября 2016 г. N 77 "Об утверждении Правил надлежащей производственной практики Евразийского экономического союза" (вступило в силу для Российской Федерации 7 сентября 2023 г. Является обязательным для Российской Федерации в соответствии с Договором о Евразийском экономическом союзе от 29 мая 2014 г., ратифицированным Федеральным законом от 3 октября 2014 г. N 279-ФЗ "О ратификации договора о Евразийском экономическом союзе", вступившим в силу для Российской Федерации с 1 января 2015 г. (далее - Правила надлежащей производственной практики ЕАЭС); приказ Федеральной службы по надзору в сфере здравоохранения от 17 июня 2024 г. N 3518 "Об утверждении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r w:rsidRPr="002A5ABE">
              <w:rPr>
                <w:rFonts w:ascii="Times New Roman" w:eastAsiaTheme="minorEastAsia" w:hAnsi="Times New Roman" w:cs="Times New Roman"/>
                <w:sz w:val="24"/>
                <w:szCs w:val="24"/>
                <w:lang w:eastAsia="ru-RU"/>
              </w:rPr>
              <w:t xml:space="preserve"> лекарственных препаратов для медицинского применения" (зарегистрирован Министерством юстиции Российской Федерации 5 сентября 2024 г., регистрационный N 7939) (действует до 1 марта 2031 г.) (далее - Порядок </w:t>
            </w:r>
            <w:proofErr w:type="spellStart"/>
            <w:r w:rsidRPr="002A5ABE">
              <w:rPr>
                <w:rFonts w:ascii="Times New Roman" w:eastAsiaTheme="minorEastAsia" w:hAnsi="Times New Roman" w:cs="Times New Roman"/>
                <w:sz w:val="24"/>
                <w:szCs w:val="24"/>
                <w:lang w:eastAsia="ru-RU"/>
              </w:rPr>
              <w:t>фармаконадзора</w:t>
            </w:r>
            <w:proofErr w:type="spellEnd"/>
            <w:r w:rsidRPr="002A5ABE">
              <w:rPr>
                <w:rFonts w:ascii="Times New Roman" w:eastAsiaTheme="minorEastAsia" w:hAnsi="Times New Roman" w:cs="Times New Roman"/>
                <w:sz w:val="24"/>
                <w:szCs w:val="24"/>
                <w:lang w:eastAsia="ru-RU"/>
              </w:rPr>
              <w:t>)</w:t>
            </w:r>
          </w:p>
        </w:tc>
      </w:tr>
      <w:tr w:rsidR="002A5ABE" w:rsidRPr="002A5ABE" w:rsidTr="00611927">
        <w:tc>
          <w:tcPr>
            <w:tcW w:w="13604" w:type="dxa"/>
            <w:gridSpan w:val="7"/>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outlineLvl w:val="2"/>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 Общие положения</w:t>
            </w: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Проводятся ли клинические исследования лекарственных препаратов для медицинского применения в соответствии с Правилами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1.1 статьи 38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Проводятся ли клинические исследования лекарственного препарата для медицинского применения на основании разрешения на </w:t>
            </w:r>
            <w:r w:rsidRPr="002A5ABE">
              <w:rPr>
                <w:rFonts w:ascii="Times New Roman" w:eastAsiaTheme="minorEastAsia" w:hAnsi="Times New Roman" w:cs="Times New Roman"/>
                <w:sz w:val="24"/>
                <w:szCs w:val="24"/>
                <w:lang w:eastAsia="ru-RU"/>
              </w:rPr>
              <w:lastRenderedPageBreak/>
              <w:t>проведение клинического исследования лекарственного препарата, выданного уполномоченным федеральным органом исполнительной власти?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часть 4 статьи 38, часть 1 статьи 39 Федерального закона от 12.04.2010 N 61-</w:t>
            </w:r>
            <w:r w:rsidRPr="002A5ABE">
              <w:rPr>
                <w:rFonts w:ascii="Times New Roman" w:eastAsiaTheme="minorEastAsia" w:hAnsi="Times New Roman" w:cs="Times New Roman"/>
                <w:sz w:val="24"/>
                <w:szCs w:val="24"/>
                <w:lang w:eastAsia="ru-RU"/>
              </w:rPr>
              <w:lastRenderedPageBreak/>
              <w:t>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1.3</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руководителем медицинской организации, которая проводит клиническое исследование лекарственного препарата для медицинского применения:</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назначение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со стажем работы по программам клинических исследований лекарственных препаратов не менее чем три года?</w:t>
            </w:r>
          </w:p>
        </w:tc>
        <w:tc>
          <w:tcPr>
            <w:tcW w:w="2891" w:type="dxa"/>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1 статьи 40 Федерального закона от 12.04.2010 N 61-ФЗ</w:t>
            </w:r>
          </w:p>
        </w:tc>
        <w:tc>
          <w:tcPr>
            <w:tcW w:w="907" w:type="dxa"/>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назначение </w:t>
            </w:r>
            <w:proofErr w:type="spellStart"/>
            <w:r w:rsidRPr="002A5ABE">
              <w:rPr>
                <w:rFonts w:ascii="Times New Roman" w:eastAsiaTheme="minorEastAsia" w:hAnsi="Times New Roman" w:cs="Times New Roman"/>
                <w:sz w:val="24"/>
                <w:szCs w:val="24"/>
                <w:lang w:eastAsia="ru-RU"/>
              </w:rPr>
              <w:t>соисследователей</w:t>
            </w:r>
            <w:proofErr w:type="spellEnd"/>
            <w:r w:rsidRPr="002A5ABE">
              <w:rPr>
                <w:rFonts w:ascii="Times New Roman" w:eastAsiaTheme="minorEastAsia" w:hAnsi="Times New Roman" w:cs="Times New Roman"/>
                <w:sz w:val="24"/>
                <w:szCs w:val="24"/>
                <w:lang w:eastAsia="ru-RU"/>
              </w:rPr>
              <w:t xml:space="preserve"> из числа врачей медицинской организации по предложению ответственного исследователя?</w:t>
            </w:r>
          </w:p>
        </w:tc>
        <w:tc>
          <w:tcPr>
            <w:tcW w:w="2891" w:type="dxa"/>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1 статьи 40 Федерального закона от 12.04.2010 N 61-ФЗ</w:t>
            </w:r>
          </w:p>
        </w:tc>
        <w:tc>
          <w:tcPr>
            <w:tcW w:w="907" w:type="dxa"/>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Сообщает ли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3.1 статьи 40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Принято ли решение о приостановлении клинического исследования лекарственного препарата для медицинского применения </w:t>
            </w:r>
            <w:r w:rsidRPr="002A5ABE">
              <w:rPr>
                <w:rFonts w:ascii="Times New Roman" w:eastAsiaTheme="minorEastAsia" w:hAnsi="Times New Roman" w:cs="Times New Roman"/>
                <w:sz w:val="24"/>
                <w:szCs w:val="24"/>
                <w:lang w:eastAsia="ru-RU"/>
              </w:rPr>
              <w:lastRenderedPageBreak/>
              <w:t>руководителем медицинской организации и (или) организацией, получившей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часть 6 статьи 40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проведение клинического исследования лекарственного препарата для медицинского применения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разрешение на организацию проведения такого исследования, и медицинской организацией, осуществляющей проведение такого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1 статьи 41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vAlign w:val="bottom"/>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1.7</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Содержит ли договор о проведении клинического исследования лекарственного препарата для медицинского применения:</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условия и сроки проведения данного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 части 2 статьи 41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определение общей стоимости программы данного исследования с указанием суммы, предназначающейся для выплат исследователям, </w:t>
            </w:r>
            <w:proofErr w:type="spellStart"/>
            <w:r w:rsidRPr="002A5ABE">
              <w:rPr>
                <w:rFonts w:ascii="Times New Roman" w:eastAsiaTheme="minorEastAsia" w:hAnsi="Times New Roman" w:cs="Times New Roman"/>
                <w:sz w:val="24"/>
                <w:szCs w:val="24"/>
                <w:lang w:eastAsia="ru-RU"/>
              </w:rPr>
              <w:t>соисследователям</w:t>
            </w:r>
            <w:proofErr w:type="spellEnd"/>
            <w:r w:rsidRPr="002A5ABE">
              <w:rPr>
                <w:rFonts w:ascii="Times New Roman" w:eastAsiaTheme="minorEastAsia" w:hAnsi="Times New Roman" w:cs="Times New Roman"/>
                <w:sz w:val="24"/>
                <w:szCs w:val="24"/>
                <w:lang w:eastAsia="ru-RU"/>
              </w:rPr>
              <w:t>?</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 части 2 статьи 41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определение формы представления результатов данного исследования в уполномоченный федеральный орган исполнительной власти?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 части 2 статьи 41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организацией, получившей разрешение на организацию проведения клинического исследования лекарственного препарата для медицинского применения, страхование риска причинения вреда жизни, здоровью пациента в результате проведения клинического исследования лекарственного препарата для медицинского применения до начала исследования за свой счет, путем заключения договора обязательного страхования?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части 1, 14 статьи 44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соответствие сроков договора обязательного страхования жизни и здоровья пациента, участвующего в клинических исследованиях лекарственного препарата, срокам проведения клинического исследования лекарственного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7 статьи 44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1.10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Созданы ли файлы исследования в начале исследования как в месте нахождения исследователя (медицинской организации), так и в офисе спонсора?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8.1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1.11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Соответствует ли порядок представления информации по безопасности в ходе клинических исследований Правилам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 12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13604" w:type="dxa"/>
            <w:gridSpan w:val="7"/>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2. Требования к экспертному совету организации (независимому этическому комитету) (далее - ЭСО (НЭК)</w:t>
            </w: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2.1</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ЭСО (НЭК) рассмотрение следующих документов:</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протокола исследования (поправки к протоколу)?</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письменной формы информированного согласия и ее последующей редакции, предлагаемой исследователем для использования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описаний действий, направленных на привлечение субъектов к участию в исследовании (например, рекламные объявления)?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письменных материалов, которые будут предоставлены субъектам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брошюры исследователя?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известной информации, касающейся безопасности?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информации о выплатах и компенсациях субъектам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текущей редакции резюме исследователя и (или) других материалов, подтверждающих его квалификацию?</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других документов, которые могут потребоваться ЭСО (НЭК) для выполнения его обязанностей?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Рассмотрел ли ЭСО (НЭК) вопрос о проведении предлагаемого клинического исследования в соответствующие сроки?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Выдал ли ЭСО (НЭК) заключение в письменном виде, четко идентифицируя исследование, рассмотренные документы и даты с соответствующим принятым решением?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Оценил ли ЭСО (НЭК) соответствие квалификации предлагаемого исследователя на основании текущей редакции резюме исследователя и (или) другой соответствующей документации, запрошенной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Рассматривает ли ЭСО (НЭК) документацию по каждому текущему исследованию с частотой, зависящей от степени риска, которому подвергаются субъекты исследования, но не реже 1 раза в год?</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Рассмотрел ли ЭСО (НЭК) размер и порядок выплат субъекту исследования, чтобы убедиться в отсутствии необоснованной заинтересованности или принуждения субъектов </w:t>
            </w:r>
            <w:r w:rsidRPr="002A5ABE">
              <w:rPr>
                <w:rFonts w:ascii="Times New Roman" w:eastAsiaTheme="minorEastAsia" w:hAnsi="Times New Roman" w:cs="Times New Roman"/>
                <w:sz w:val="24"/>
                <w:szCs w:val="24"/>
                <w:lang w:eastAsia="ru-RU"/>
              </w:rPr>
              <w:lastRenderedPageBreak/>
              <w:t>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3.1.8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Убедился ли ЭСО (НЭК) в том, что информация, касающаяся выплат субъектам исследования, включая способы, размер, начисление и порядок выплат, отражена в письменной форме информированного согласия и в любых других предоставляемых субъектам исследования материалах?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3.1.9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Входит ли достаточное число лиц, обладающих в совокупности необходимой квалификацией и опытом для рассмотрения и проведения экспертной оценки научных, медицинских и этических аспектов планируемого исследования в состав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Ведет ли ЭСО (НЭК) перечень входящих в него членов с указанием их квалификации?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Осуществляет ли ЭСО (НЭК) деятельность в соответствии с документально оформленными рабочими процедурами?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2.13, 3.2.2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2.10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Документирует ли ЭСО (НЭК) свою работу?</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2.11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Ведет ли ЭСО (НЭК) протоколы заседаний?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2.12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Соответствует ли деятельность ЭСО (НЭК) Правилам надлежащей клинической практики ЕАЭС и применимым требованиям законодательства государств - членов Евразийского экономического союза?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2.13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Принял ли решение ЭСО (НЭК) на объявленных заседаниях при наличии кворума, определенного рабочими процедурами?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3.2.3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2.14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Участвовали ли в голосовании (высказывали ли свое мнение) и (или) давали рекомендации только независимые от исследователя члены ЭСО (НЭК), принимавшие непосредственное участие в рассмотрении документации по исследованию и обсуждении?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3.2.1, 3.2.4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2.15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недопущение к участию исследователя в прениях или в голосовании (выработке мнения)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3.2.5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2.16</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Разработаны, документально оформлены и соблюдены ли ЭСО (НЭК) стандартные рабочие процедуры, регламентирующие:</w:t>
            </w: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состав (фамилия и квалификация членов ЭСО (НЭК) и учредивший его орган?</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порядок назначения заседаний?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оповещения членов ЭСО (НЭК) о предстоящих заседаниях?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 3.3.2 Правил надлежащей клинической </w:t>
            </w:r>
            <w:r w:rsidRPr="002A5ABE">
              <w:rPr>
                <w:rFonts w:ascii="Times New Roman" w:eastAsiaTheme="minorEastAsia" w:hAnsi="Times New Roman" w:cs="Times New Roman"/>
                <w:sz w:val="24"/>
                <w:szCs w:val="24"/>
                <w:lang w:eastAsia="ru-RU"/>
              </w:rPr>
              <w:lastRenderedPageBreak/>
              <w:t>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организацию заседаний?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порядок первичного и последующего рассмотрения документации по исследованию?</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периодичность последующего рассмотрения документации по исследованию?</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порядок ускоренного рассмотрения документации, в соответствии с применимыми требованиями для одобрения (выдачи заключения) при незначительном изменении в текущих исследованиях, уже получивших одобрение (заключение)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недопустимость включения субъектов в исследование до того, как ЭСО (НЭК) выдаст письменное одобрение (заключение) на проведение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недопустимость отклонения от протокола или его изменений без предварительного письменного одобрения (заключения) соответствующих поправок ЭСО (НЭК), за исключением тех случаев, когда изменения направлены на устранение непосредственной угрозы субъектам исследования или, когда </w:t>
            </w:r>
            <w:r w:rsidRPr="002A5ABE">
              <w:rPr>
                <w:rFonts w:ascii="Times New Roman" w:eastAsiaTheme="minorEastAsia" w:hAnsi="Times New Roman" w:cs="Times New Roman"/>
                <w:sz w:val="24"/>
                <w:szCs w:val="24"/>
                <w:lang w:eastAsia="ru-RU"/>
              </w:rPr>
              <w:lastRenderedPageBreak/>
              <w:t>изменения касаются только административных и материально-технических аспектов исследования (например, смена монитора, изменение номера телефона)?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3.3.7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обязанность исследователя незамедлительно сообщать ЭСО (НЭК) об отклонениях от протокола или изменениях протокола, произведенных для устранения непосредственной угрозы субъектам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3.3.8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обязанность исследователя незамедлительно сообщать ЭСО (НЭК) об изменениях, увеличивающих риск для субъектов исследования и (или) существенно влияющих на проведение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3.3.8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обязанность исследователя незамедлительно сообщать ЭСО (НЭК) обо всех серьезных непредвиденных нежелательных реакциях?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3.3.8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обязанность исследователя незамедлительно сообщать ЭСО (НЭК) о новых данных, которые могут свидетельствовать о возрастании риска для субъектов исследования или неблагоприятно повлиять на ход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3.3.8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обязанность ЭСО (НЭК) незамедлительно в письменном виде сообщать исследователю (медицинской организации) о своих решениях (заключениях), касающихся исследования, и причинах их вынесения?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3.3.9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обязанность ЭСО (НЭК) незамедлительно в письменном виде сообщать исследователю (медицинской организации) о причинах принятия решений?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3.3.9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обязанность ЭСО (НЭК) незамедлительно в письменном виде сообщать исследователю (медицинской организации) о порядке обжалования решений?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3.3.9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2.17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Хранит ли ЭСО (НЭК) относящуюся к исследованию документацию (в частности, письменные процедуры, перечни своих членов с указанием рода деятельности и места работы, предоставленные на рассмотрение документы, протоколы заседаний и корреспонденцию) в течение не менее 3 лет после завершения исследования и предоставляет ее по требованию уполномоченных органов?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3.4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13604" w:type="dxa"/>
            <w:gridSpan w:val="7"/>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 Требования к исследователю</w:t>
            </w: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Имеет ли исследователь соответствующие квалификацию, образование, профессиональную подготовку и опыт, позволяющие ему принять на себя ответственность за надлежащее проведение клинического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2.8, 4.1.1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Соответствует и подтверждена ли квалификация исследователя применимым требованиям, актуальным резюме и (или) другими документами?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3.3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Ознакомлен ли исследователь с правилами надлежащего применения исследуемого препарата, изложенными в протоколе, текущей редакции брошюры исследователя, инструкции по применению (общей характеристикой лекарственного препарата) и других источниках информации, предоставленных спонсором?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Соблюдает ли исследователь Правила надлежащей клинической практики ЕАЭС и применимые требования?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4.1.3 Правил надлежащей клинической практики ЕАЭС; часть 1.1 статьи 38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Содействует ли исследователь (медицинская организация) проведению спонсором мониторинга и (или) аудита, а также уполномоченными органами инспекций?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Ведет ли исследователь перечень обладающих необходимой квалификацией лиц, которые по его поручению осуществляют определенную деятельность в рамках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2.8, 4.1.5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Располагает ли исследователь достаточным количеством квалифицированных сотрудников в период исследования для того, чтобы провести это исследование надлежащим и безопасным образом?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4.2.3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Располагает ли исследователь достаточным количеством материальных ресурсов </w:t>
            </w:r>
            <w:r w:rsidRPr="002A5ABE">
              <w:rPr>
                <w:rFonts w:ascii="Times New Roman" w:eastAsiaTheme="minorEastAsia" w:hAnsi="Times New Roman" w:cs="Times New Roman"/>
                <w:sz w:val="24"/>
                <w:szCs w:val="24"/>
                <w:lang w:eastAsia="ru-RU"/>
              </w:rPr>
              <w:lastRenderedPageBreak/>
              <w:t>(помещения, оборудование) в период исследования для того, чтобы провести это исследование надлежащим и безопасным образом?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4.2.3 Правил надлежащей клинической </w:t>
            </w:r>
            <w:r w:rsidRPr="002A5ABE">
              <w:rPr>
                <w:rFonts w:ascii="Times New Roman" w:eastAsiaTheme="minorEastAsia" w:hAnsi="Times New Roman" w:cs="Times New Roman"/>
                <w:sz w:val="24"/>
                <w:szCs w:val="24"/>
                <w:lang w:eastAsia="ru-RU"/>
              </w:rPr>
              <w:lastRenderedPageBreak/>
              <w:t>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3.9</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и подтверждено ознакомление исследователя, </w:t>
            </w:r>
            <w:proofErr w:type="spellStart"/>
            <w:r w:rsidRPr="002A5ABE">
              <w:rPr>
                <w:rFonts w:ascii="Times New Roman" w:eastAsiaTheme="minorEastAsia" w:hAnsi="Times New Roman" w:cs="Times New Roman"/>
                <w:sz w:val="24"/>
                <w:szCs w:val="24"/>
                <w:lang w:eastAsia="ru-RU"/>
              </w:rPr>
              <w:t>соисследователей</w:t>
            </w:r>
            <w:proofErr w:type="spellEnd"/>
            <w:r w:rsidRPr="002A5ABE">
              <w:rPr>
                <w:rFonts w:ascii="Times New Roman" w:eastAsiaTheme="minorEastAsia" w:hAnsi="Times New Roman" w:cs="Times New Roman"/>
                <w:sz w:val="24"/>
                <w:szCs w:val="24"/>
                <w:lang w:eastAsia="ru-RU"/>
              </w:rPr>
              <w:t xml:space="preserve"> и всеми занятыми в клиническом исследовании сотрудниками:</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 брошюрой исследователя, проектом протокола клинического исследования и другими материалами такого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4.2.4 Правил надлежащей клинической практики ЕАЭС, часть 3 статьи 40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 своими функциями и обязанностями?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4.2.4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Осуществляет ли исследователь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2 статьи 40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проведение клинического исследования лекарственного препарата для медицинского применения без участия в качестве пациентов субъектов, относящихся к уязвимым категориям граждан, перечисленным в части 6 статьи 43 Федерального закона от 12.04.2010 N 61-ФЗ?</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6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3.12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исследователем (медицинской организацией) </w:t>
            </w:r>
            <w:proofErr w:type="gramStart"/>
            <w:r w:rsidRPr="002A5ABE">
              <w:rPr>
                <w:rFonts w:ascii="Times New Roman" w:eastAsiaTheme="minorEastAsia" w:hAnsi="Times New Roman" w:cs="Times New Roman"/>
                <w:sz w:val="24"/>
                <w:szCs w:val="24"/>
                <w:lang w:eastAsia="ru-RU"/>
              </w:rPr>
              <w:t>во время</w:t>
            </w:r>
            <w:proofErr w:type="gramEnd"/>
            <w:r w:rsidRPr="002A5ABE">
              <w:rPr>
                <w:rFonts w:ascii="Times New Roman" w:eastAsiaTheme="minorEastAsia" w:hAnsi="Times New Roman" w:cs="Times New Roman"/>
                <w:sz w:val="24"/>
                <w:szCs w:val="24"/>
                <w:lang w:eastAsia="ru-RU"/>
              </w:rPr>
              <w:t xml:space="preserve"> и по завершении участия субъекта в исследовании оказание субъекту исследования необходимой медицинской помощи в случае возникновения любых связанных с исследованием нежелательных явлений, включая клинически значимые изменения лабораторных показателей?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Информирован ли субъект исследования исследователем (медицинской организацией) о ставших известными исследователю интеркуррентных заболеваниях, требующих медицинской помощи?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3.14</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Получено ли исследователем (медицинской организацией) перед тем как начать исследование письменное и датированное одобрение (заключение) ЭСО (НЭК):</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протокола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4.4.1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письменной формы информированного согласия и ее последующих редакций?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4.4.1, 4.8.1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мер, направленных на привлечение субъектов к участию в исследовании (например, рекламных объявлений)?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4.4.1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письменных материалов, которые предполагается предоставить субъектам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4.4.1, 4.8.1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3.15</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Предоставлены ли исследователем (медицинской организацией) вместе с другими документами ЭСО (НЭК):</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последняя редакция брошюры исследователя?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4.4.2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новая редакция брошюры исследователя, если брошюра исследователя была дополнена в ходе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4.4.2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все подлежащие рассмотрению документы?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4.4.3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исследователем (медицинской организацией) проведение исследования в соответствии с протоколом, согласованным со спонсором и при необходимости с уполномоченными органами и разрешенным (одобренным)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2.6, 4.5.1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подписание протокола или отдельного договора исследователем (медицинской организацией) и спонсором в подтверждение договоренности?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4.5.1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Объяснены ли и документально оформлены исследователем или назначенным им лицом любые отклонения от утвержденного протокола?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4.5.3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3.19</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Направлены ли в кратчайшие сроки исследователем или назначенным им лицом описание отклонений или изменений с указанием их причин и при необходимости предлагаемые поправки к протоколу:</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ЭСО (НЭК) для рассмотрения и одобрения </w:t>
            </w:r>
            <w:r w:rsidRPr="002A5ABE">
              <w:rPr>
                <w:rFonts w:ascii="Times New Roman" w:eastAsiaTheme="minorEastAsia" w:hAnsi="Times New Roman" w:cs="Times New Roman"/>
                <w:sz w:val="24"/>
                <w:szCs w:val="24"/>
                <w:lang w:eastAsia="ru-RU"/>
              </w:rPr>
              <w:lastRenderedPageBreak/>
              <w:t>(выдачи заключения)?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4.5.4 Правил </w:t>
            </w:r>
            <w:r w:rsidRPr="002A5ABE">
              <w:rPr>
                <w:rFonts w:ascii="Times New Roman" w:eastAsiaTheme="minorEastAsia" w:hAnsi="Times New Roman" w:cs="Times New Roman"/>
                <w:sz w:val="24"/>
                <w:szCs w:val="24"/>
                <w:lang w:eastAsia="ru-RU"/>
              </w:rPr>
              <w:lastRenderedPageBreak/>
              <w:t>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спонсору для согласования с ним?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4.5.4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уполномоченным органам при необходимости?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4.5.4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3.20</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Ведется ли исследователем (медицинской организацией), аптечным работником или иным уполномоченным исследователем лицом учет:</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поставок препаратов в исследовательский центр?</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фактического количества препаратов в центре?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использования препаратов каждым субъектом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возврата препарата спонсору либо иного распоряжения неиспользованными препаратами?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Включают ли записи по учету в себя даты, количество, номера партий (серий), сроки годности (где применимо) и уникальные коды исследуемых препаратов и субъектов </w:t>
            </w:r>
            <w:r w:rsidRPr="002A5ABE">
              <w:rPr>
                <w:rFonts w:ascii="Times New Roman" w:eastAsiaTheme="minorEastAsia" w:hAnsi="Times New Roman" w:cs="Times New Roman"/>
                <w:sz w:val="24"/>
                <w:szCs w:val="24"/>
                <w:lang w:eastAsia="ru-RU"/>
              </w:rPr>
              <w:lastRenderedPageBreak/>
              <w:t>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4.6.3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Ведет ли исследователь записи, подтверждающие, что субъекты исследования получали исследуемые препараты в дозах, предусмотренных протоколом, в количествах, согласующихся с общим количеством исследуемых препаратов, полученным от спонсора?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исследователем использование исследуемых препаратов только в соответствии с утвержденным протоколом?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4.6.5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Объяснены ли исследователем или уполномоченным исследователем (медицинской организацией) лицом каждому субъекту исследования правила применения исследуемых препаратов и обеспечен ли контроль их соблюдения?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4.6.6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Соблюдает ли исследователь предусмотренную в исследовании методику рандомизации, если таковая имеется?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4.7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исследователем раскрытие кода только в соответствии с протоколом?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4.7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незамедлительное документальное оформление и объяснено ли исследователем спонсору любое преждевременное раскрытие кода исследуемых </w:t>
            </w:r>
            <w:r w:rsidRPr="002A5ABE">
              <w:rPr>
                <w:rFonts w:ascii="Times New Roman" w:eastAsiaTheme="minorEastAsia" w:hAnsi="Times New Roman" w:cs="Times New Roman"/>
                <w:sz w:val="24"/>
                <w:szCs w:val="24"/>
                <w:lang w:eastAsia="ru-RU"/>
              </w:rPr>
              <w:lastRenderedPageBreak/>
              <w:t>препаратов, если исследование проводится слепым методом?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4.7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одобрение ЭСО (НЭК) любых дополнений (исправлений) письменной формы информированного согласия и других письменных материалов, предоставляемых субъектам, до их использования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3.29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своевременное ознакомление субъекта или его законного представителя с новой информацией, способной повлиять на желание субъекта продолжать участие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Оформлен ли факт передачи новой информации, способной повлиять на желание субъекта продолжать участие в исследовании, документально?</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Проинформированы ли в полной мере исследователем или назначенным им лицом субъект или его законный представитель обо всех значимых аспектах исследования, в том числе ознакомлены ли в письменной форме с информацией об исследовании и одобрением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Предоставлено ли перед получением информированного согласия исследователем или назначенным им лицом субъекту или его законному представителю достаточное количество времени и возможность для </w:t>
            </w:r>
            <w:r w:rsidRPr="002A5ABE">
              <w:rPr>
                <w:rFonts w:ascii="Times New Roman" w:eastAsiaTheme="minorEastAsia" w:hAnsi="Times New Roman" w:cs="Times New Roman"/>
                <w:sz w:val="24"/>
                <w:szCs w:val="24"/>
                <w:lang w:eastAsia="ru-RU"/>
              </w:rPr>
              <w:lastRenderedPageBreak/>
              <w:t>получения более подробной информации об исследовании и принятия решения об участии в нем или отказе от такого участия?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4.8.7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Получены ли субъектом или его законным представителем исчерпывающие ответы на все вопросы об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4.8.7 Правил надлежащей клинической практики ЕАЭС; часть 1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Подписана ли и собственноручно датирована письменная форма информированного согласия до начала участия в исследовании субъектом или его законным представителем, а также лицом, проводившим разъяснительную беседу?</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4.8.8 Правил надлежащей клинической практики ЕАЭС; часть 3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Присутствовал ли незаинтересованный свидетель в течение всей разъяснительной беседы, если субъект или его законный представитель не способны читать?</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4.8.9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Подписал ли свидетель письменную форму информированного согласия и собственноручно поставил дату после того как субъекту или его законному представителю прочитали и разъяснили письменную форму информированного согласия и другие предоставляемые субъекту письменные материалы и субъект или его законный представитель дал устное согласие на участие субъекта в исследовании и, если способен, </w:t>
            </w:r>
            <w:r w:rsidRPr="002A5ABE">
              <w:rPr>
                <w:rFonts w:ascii="Times New Roman" w:eastAsiaTheme="minorEastAsia" w:hAnsi="Times New Roman" w:cs="Times New Roman"/>
                <w:sz w:val="24"/>
                <w:szCs w:val="24"/>
                <w:lang w:eastAsia="ru-RU"/>
              </w:rPr>
              <w:lastRenderedPageBreak/>
              <w:t>подписал с указанием даты письменную форму информированного согласия?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4.8.9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3.37</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Разъяснена ли в ходе разъяснительной беседы, а также в письменной форме информированного согласия (информационном листке) пациента и других письменных материалах, предоставляемых субъектам, информация:</w:t>
            </w: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что исследование носит экспериментальный характер?</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пункты 1, 4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цели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 4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вариантах лечения в процессе исследования и вероятности случайного распределения в одну из групп лечения?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 3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процедуре исследования, включая все инвазивные процедуры?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 3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 обязанностях субъекта?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пункты 3, 5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 аспектах исследования, которые носят экспериментальный характер?</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пункты 1, 4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 ожидаемых рисках или неудобствах для субъекта, а также в соответствующих случаях для эмбриона, плода или грудного ребенка?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 2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 ожидаемой выгоде и (или) пользе?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пункты 2, 3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 иных, помимо предусмотренных в исследовании, процедурах или методах лечения, которые могут быть доступны субъекту, их значимых потенциальных выгоде и (или) пользе, а также риске?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 4.8.10 Правил надлежащей клинической практики ЕАЭС; пункт 3 части 2 статьи 43 Федерального закона от </w:t>
            </w:r>
            <w:r w:rsidRPr="002A5ABE">
              <w:rPr>
                <w:rFonts w:ascii="Times New Roman" w:eastAsiaTheme="minorEastAsia" w:hAnsi="Times New Roman" w:cs="Times New Roman"/>
                <w:sz w:val="24"/>
                <w:szCs w:val="24"/>
                <w:lang w:eastAsia="ru-RU"/>
              </w:rPr>
              <w:lastRenderedPageBreak/>
              <w:t>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компенсации и (или) лечении, доступных субъекту в случае причинения вреда его здоровью в результате участия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 6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планируемых выплатах субъекту за его участие в исследовании, если таковые предусмотрены?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 3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планируемых расходах субъекта, если таковые ожидаются, связанные с его участием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пункт 3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том, что участие субъекта в исследовании является добровольным, и он может отказаться от участия или выйти из исследования в любой момент без каких-либо санкций для себя или потери выгоды?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 часть 1, часть 4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что мониторы, аудиторы, ЭСО (НЭК) и уполномоченные органы будут иметь прямой доступ к оригинальным медицинским записям </w:t>
            </w:r>
            <w:r w:rsidRPr="002A5ABE">
              <w:rPr>
                <w:rFonts w:ascii="Times New Roman" w:eastAsiaTheme="minorEastAsia" w:hAnsi="Times New Roman" w:cs="Times New Roman"/>
                <w:sz w:val="24"/>
                <w:szCs w:val="24"/>
                <w:lang w:eastAsia="ru-RU"/>
              </w:rPr>
              <w:lastRenderedPageBreak/>
              <w:t>субъекта для проверки процедур и (или) данных клинического исследования, не нарушая при этом конфиденциальности данных субъекта, и субъект или его законный представитель, подписывая письменную форму информированного согласия, дает разрешение на такой доступ?</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4.8.10 Правил надлежащей клинической практики ЕАЭС; пункт 7 </w:t>
            </w:r>
            <w:r w:rsidRPr="002A5ABE">
              <w:rPr>
                <w:rFonts w:ascii="Times New Roman" w:eastAsiaTheme="minorEastAsia" w:hAnsi="Times New Roman" w:cs="Times New Roman"/>
                <w:sz w:val="24"/>
                <w:szCs w:val="24"/>
                <w:lang w:eastAsia="ru-RU"/>
              </w:rPr>
              <w:lastRenderedPageBreak/>
              <w:t>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что записи, идентифицирующие субъекта, будут конфиденциальны?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2.11, 4.8.10 Правил надлежащей клинической практики ЕАЭС; пункт 7 части 2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что субъект или его законный представитель будет своевременно ознакомлен с новой информацией, способной повлиять на желание субъекта продолжать участие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лицах, к которым можно обратиться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возможных обстоятельствах и (или) причинах, по которым участие субъекта в исследовании может быть прекращено?</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 предполагаемой длительности участия </w:t>
            </w:r>
            <w:r w:rsidRPr="002A5ABE">
              <w:rPr>
                <w:rFonts w:ascii="Times New Roman" w:eastAsiaTheme="minorEastAsia" w:hAnsi="Times New Roman" w:cs="Times New Roman"/>
                <w:sz w:val="24"/>
                <w:szCs w:val="24"/>
                <w:lang w:eastAsia="ru-RU"/>
              </w:rPr>
              <w:lastRenderedPageBreak/>
              <w:t>субъекта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4.8.10 Правил </w:t>
            </w:r>
            <w:r w:rsidRPr="002A5ABE">
              <w:rPr>
                <w:rFonts w:ascii="Times New Roman" w:eastAsiaTheme="minorEastAsia" w:hAnsi="Times New Roman" w:cs="Times New Roman"/>
                <w:sz w:val="24"/>
                <w:szCs w:val="24"/>
                <w:lang w:eastAsia="ru-RU"/>
              </w:rPr>
              <w:lastRenderedPageBreak/>
              <w:t>надлежащей клинической практики ЕАЭС; часть 4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приблизительном количестве субъектов, которых предполагается включить в исследование?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4.8.10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3.38</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Получены ли перед включением в исследование субъектом или его законным представителем подписанный с указанием даты:</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экземпляр письменной формы информированного согласия и другие предоставляемые субъектам письменные материалы?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экземпляры всех последующих редакций формы информированного согласия и копии всех поправок к другим письменным материалам, предоставляемым субъектам?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3.39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Получены ли в письменной форме согласия родителей, усыновителей детей, участвующих в качестве пациентов при проведении клинического исследования лекарственного препарата для медицинского применения?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4.8.8 Правил надлежащей клинической практики ЕАЭС; часть 5 статьи 43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При проведении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w:t>
            </w:r>
            <w:r w:rsidRPr="002A5ABE">
              <w:rPr>
                <w:rFonts w:ascii="Times New Roman" w:eastAsiaTheme="minorEastAsia" w:hAnsi="Times New Roman" w:cs="Times New Roman"/>
                <w:sz w:val="24"/>
                <w:szCs w:val="24"/>
                <w:lang w:eastAsia="ru-RU"/>
              </w:rPr>
              <w:lastRenderedPageBreak/>
              <w:t>пациентов лиц с психическими заболеваниями, признанных недееспособными, получены ли согласия в письменной форме законных представителей указанных лиц?</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4.8.8 Правил надлежащей клинической практики ЕАЭС; часть 7 статьи 43 Федерального </w:t>
            </w:r>
            <w:r w:rsidRPr="002A5ABE">
              <w:rPr>
                <w:rFonts w:ascii="Times New Roman" w:eastAsiaTheme="minorEastAsia" w:hAnsi="Times New Roman" w:cs="Times New Roman"/>
                <w:sz w:val="24"/>
                <w:szCs w:val="24"/>
                <w:lang w:eastAsia="ru-RU"/>
              </w:rPr>
              <w:lastRenderedPageBreak/>
              <w:t>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Проинформирован ли субъект об исследовании в соответствии с его способностью понять эту информацию и, если субъект в состоянии, подписал ли он с указанием даты письменную форму информированного согласия, если в клиническом исследовании участвуют субъекты, которые могут быть включены в исследование только на основании согласия их законных представителей (например, несовершеннолетние, пациенты с выраженным слабоумием)?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2.9, 4.8.12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Запрошено ли согласие при неотложных состояниях, когда до включения в исследование невозможно получить согласие самого субъекта, у его законного представителя, если таковой присутствует?</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2.9, 4.8.15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Предприняты ли для включения субъекта в исследование предусмотренные протоколом и (или) другими документами и разрешенные (одобренные) ЭСО (НЭК) меры, направленные на защиту прав, безопасности и благополучия субъекта, а также обеспечивающие соответствие применимым требованиям, если предварительное согласие самого субъекта невозможно и отсутствует его законный представитель, включая уведомление субъекта </w:t>
            </w:r>
            <w:r w:rsidRPr="002A5ABE">
              <w:rPr>
                <w:rFonts w:ascii="Times New Roman" w:eastAsiaTheme="minorEastAsia" w:hAnsi="Times New Roman" w:cs="Times New Roman"/>
                <w:sz w:val="24"/>
                <w:szCs w:val="24"/>
                <w:lang w:eastAsia="ru-RU"/>
              </w:rPr>
              <w:lastRenderedPageBreak/>
              <w:t>или его представителя об исследовании в кратчайшие сроки, получение согласия на продолжение участия?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4.8.15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Проинформировал ли исследователь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о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часть 6 статьи 40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Обеспечивает ли исследователь правильность, полноту, разборчивость и своевременность предоставления спонсору данных, содержащихся в индивидуальных регистрационных картах и во всех требуемых отчетах?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2.10, 4.9.1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 случае расхождения данных, содержащихся в индивидуальной регистрационной карте, и первичной документации, из которой они перенесены, объяснены ли имеющиеся расхождения?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4.9.2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Подписаны ли, датированы ли и объяснены ли (при необходимости) все изменения или исправления в индивидуальной регистрационной карте?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3.48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Не скрывают ли первоначальную запись (то есть сохранен ли "документальный след") изменения или исправления в индивидуальной регистрационной карте?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3.49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Хранит ли исследователь записи об изменениях и исправлениях в индивидуальной регистрационной карте?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исследователем (медицинской организацией) ведение документации по исследованию согласно подразделу 8 раздела II Правил надлежащей клинической практики ЕАЭС и применимым требованиям на всех этапах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4.9.4, 8.2, 8.3, 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Принимает ли меры исследователь (медицинская организация) по предотвращению случайного или преждевременного уничтожения документов по исследованию?</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2.10, 4.9.4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хранение основных документов исследования не менее 2 лет после утверждения последней заявки на регистрацию или не менее 2 лет после официального прекращения клинической разработки исследуемого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4.9.5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Отражены ли финансовые аспекты исследования в договоре между спонсором и исследователем (медицинской организацией)?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4.9.6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Предоставлены ли исследователем ЭСО (НЭК) </w:t>
            </w:r>
            <w:r w:rsidRPr="002A5ABE">
              <w:rPr>
                <w:rFonts w:ascii="Times New Roman" w:eastAsiaTheme="minorEastAsia" w:hAnsi="Times New Roman" w:cs="Times New Roman"/>
                <w:sz w:val="24"/>
                <w:szCs w:val="24"/>
                <w:lang w:eastAsia="ru-RU"/>
              </w:rPr>
              <w:lastRenderedPageBreak/>
              <w:t>краткие письменные отчеты о ходе исследования ежегодно или чаще, если этого требует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4.10.1 Правил </w:t>
            </w:r>
            <w:r w:rsidRPr="002A5ABE">
              <w:rPr>
                <w:rFonts w:ascii="Times New Roman" w:eastAsiaTheme="minorEastAsia" w:hAnsi="Times New Roman" w:cs="Times New Roman"/>
                <w:sz w:val="24"/>
                <w:szCs w:val="24"/>
                <w:lang w:eastAsia="ru-RU"/>
              </w:rPr>
              <w:lastRenderedPageBreak/>
              <w:t>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немедленное, в течение 24 часов с даты выявления (либо получения информации о выявлении), сообщение спонсору обо всех серьезных нежелательных явлениях, за исключением тех серьезных нежелательных явлений, которые в протоколе или в другом документе определены, как не требующие срочного </w:t>
            </w:r>
            <w:proofErr w:type="spellStart"/>
            <w:r w:rsidRPr="002A5ABE">
              <w:rPr>
                <w:rFonts w:ascii="Times New Roman" w:eastAsiaTheme="minorEastAsia" w:hAnsi="Times New Roman" w:cs="Times New Roman"/>
                <w:sz w:val="24"/>
                <w:szCs w:val="24"/>
                <w:lang w:eastAsia="ru-RU"/>
              </w:rPr>
              <w:t>репортирования</w:t>
            </w:r>
            <w:proofErr w:type="spellEnd"/>
            <w:r w:rsidRPr="002A5ABE">
              <w:rPr>
                <w:rFonts w:ascii="Times New Roman" w:eastAsiaTheme="minorEastAsia" w:hAnsi="Times New Roman" w:cs="Times New Roman"/>
                <w:sz w:val="24"/>
                <w:szCs w:val="24"/>
                <w:lang w:eastAsia="ru-RU"/>
              </w:rPr>
              <w:t>?</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4.11.1 Правил надлежащей клинической практики ЕАЭС; пункт 2.1.1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Представлено ли в кратчайшие сроки подробное письменное сообщение, позволяющее спонсору сделать оценку необходимости пересмотра соотношения польза-риск клинического исследования, после первичного срочного сообщения?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4.11.1 Правил надлежащей клинической практики ЕАЭС; пункт 2.1.1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Идентифицирует ли первичный и последующие отчеты субъектов исследования по присвоенным им уникальным кодам, а не по именам субъектов, персональным идентификационным номерам и (или) адресам?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Сообщено ли спонсору обо всех нежелательных явлениях и (или) отклонениях лабораторных показателей от нормы, определенных протоколом в качестве критических для оценки безопасности в соответствии с требованиями к представлению сообщений о нежелательных </w:t>
            </w:r>
            <w:r w:rsidRPr="002A5ABE">
              <w:rPr>
                <w:rFonts w:ascii="Times New Roman" w:eastAsiaTheme="minorEastAsia" w:hAnsi="Times New Roman" w:cs="Times New Roman"/>
                <w:sz w:val="24"/>
                <w:szCs w:val="24"/>
                <w:lang w:eastAsia="ru-RU"/>
              </w:rPr>
              <w:lastRenderedPageBreak/>
              <w:t>явлениях в сроки, определенные спонсором в протоколе?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4.11.2 Правил надлежащей клинической практики ЕАЭС; пункт 2.1.1 Приложения N 11 Правил надлежащей клинической практики </w:t>
            </w:r>
            <w:r w:rsidRPr="002A5ABE">
              <w:rPr>
                <w:rFonts w:ascii="Times New Roman" w:eastAsiaTheme="minorEastAsia" w:hAnsi="Times New Roman" w:cs="Times New Roman"/>
                <w:sz w:val="24"/>
                <w:szCs w:val="24"/>
                <w:lang w:eastAsia="ru-RU"/>
              </w:rPr>
              <w:lastRenderedPageBreak/>
              <w:t>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3.59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Предоставлена ли исследователем по запросу спонсора, уполномоченного органа и ЭСО (НЭК) дополнительная информация (например, протокол вскрытия и посмертный эпикриз)?</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4.11.3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незамедлительное информирование исследователем (медицинской организацией) субъектов исследования, если по какой-либо причине исследование преждевременно прекращено или приостановлено?</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исследователем (медицинской организацией) незамедлительное предоставление субъектам исследования соответствующего лечения и наблюдения, если по какой-либо причине исследование преждевременно прекращено или приостановлено?</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Сообщено ли исследователем медицинскому учреждению о преждевременном прекращении исследования без предварительного согласия спонсора?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Сообщено ли исследователем медицинскому учреждению о приостановке исследования без предварительного согласия спонсора?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Проинформирован ли незамедлительно исследователем (медицинским учреждением) </w:t>
            </w:r>
            <w:r w:rsidRPr="002A5ABE">
              <w:rPr>
                <w:rFonts w:ascii="Times New Roman" w:eastAsiaTheme="minorEastAsia" w:hAnsi="Times New Roman" w:cs="Times New Roman"/>
                <w:sz w:val="24"/>
                <w:szCs w:val="24"/>
                <w:lang w:eastAsia="ru-RU"/>
              </w:rPr>
              <w:lastRenderedPageBreak/>
              <w:t>спонсор о преждевременном прекращении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4.12.1 Правил надлежащей клинической </w:t>
            </w:r>
            <w:r w:rsidRPr="002A5ABE">
              <w:rPr>
                <w:rFonts w:ascii="Times New Roman" w:eastAsiaTheme="minorEastAsia" w:hAnsi="Times New Roman" w:cs="Times New Roman"/>
                <w:sz w:val="24"/>
                <w:szCs w:val="24"/>
                <w:lang w:eastAsia="ru-RU"/>
              </w:rPr>
              <w:lastRenderedPageBreak/>
              <w:t>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Проинформирован ли незамедлительно исследователем (медицинским учреждением) ЭСО (НЭК) о преждевременном прекращении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Предоставлено ли спонсору исследователем (медицинским учреждением) подробное объяснение причины приостановки исследования в письменной форме?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Предоставлено ли ЭСО (НЭК) исследователем (медицинским учреждением) подробное объяснение причины приостановки исследования в письменной форме?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Предоставлено ли спонсору исследователем (медицинским учреждением) подробное объяснение причины прекращения исследования в письменной форме?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3.69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Предоставлено ли ЭСО (НЭК) исследователем (медицинским учреждением) подробное объяснение причины прекращения исследования в письменной форме?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Сообщено ли незамедлительно исследователем медицинскому учреждению о прекращении исследования спонсором?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Сообщено ли незамедлительно исследователем </w:t>
            </w:r>
            <w:r w:rsidRPr="002A5ABE">
              <w:rPr>
                <w:rFonts w:ascii="Times New Roman" w:eastAsiaTheme="minorEastAsia" w:hAnsi="Times New Roman" w:cs="Times New Roman"/>
                <w:sz w:val="24"/>
                <w:szCs w:val="24"/>
                <w:lang w:eastAsia="ru-RU"/>
              </w:rPr>
              <w:lastRenderedPageBreak/>
              <w:t>медицинскому учреждению о приостановлении исследования спонсором?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4.12.2 Правил </w:t>
            </w:r>
            <w:r w:rsidRPr="002A5ABE">
              <w:rPr>
                <w:rFonts w:ascii="Times New Roman" w:eastAsiaTheme="minorEastAsia" w:hAnsi="Times New Roman" w:cs="Times New Roman"/>
                <w:sz w:val="24"/>
                <w:szCs w:val="24"/>
                <w:lang w:eastAsia="ru-RU"/>
              </w:rPr>
              <w:lastRenderedPageBreak/>
              <w:t>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Информирован ли незамедлительно ЭСО (НЭК) исследователем (медицинским учреждением) о прекращении исследования спонсором?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Информирован ли незамедлительно ЭСО (НЭК) исследователем (медицинским учреждением) о приостановке исследования спонсором?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Предоставлено ли ЭСО (НЭК) исследователем (медицинским учреждением) подробное письменное объяснение причины прекращения исследования спонсором?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Предоставлено ли ЭСО (НЭК) исследователем (медицинским учреждением) подробное письменное объяснение причины приостановки исследования спонсором?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Сообщено ли исследователем медицинскому учреждению о том, что ЭСО (НЭК) окончательно отзывает одобрение (заключение) на проведение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Сообщено ли исследователем медицинскому учреждению о том, что ЭСО (НЭК) временно отзывает одобрение (заключение) на проведение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Информирован ли незамедлительно исследователем (медицинским учреждением) </w:t>
            </w:r>
            <w:r w:rsidRPr="002A5ABE">
              <w:rPr>
                <w:rFonts w:ascii="Times New Roman" w:eastAsiaTheme="minorEastAsia" w:hAnsi="Times New Roman" w:cs="Times New Roman"/>
                <w:sz w:val="24"/>
                <w:szCs w:val="24"/>
                <w:lang w:eastAsia="ru-RU"/>
              </w:rPr>
              <w:lastRenderedPageBreak/>
              <w:t>спонсор о том, что ЭСО (НЭК) окончательно отзывает одобрение (заключение) на проведение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4.12.3 Правил надлежащей клинической </w:t>
            </w:r>
            <w:r w:rsidRPr="002A5ABE">
              <w:rPr>
                <w:rFonts w:ascii="Times New Roman" w:eastAsiaTheme="minorEastAsia" w:hAnsi="Times New Roman" w:cs="Times New Roman"/>
                <w:sz w:val="24"/>
                <w:szCs w:val="24"/>
                <w:lang w:eastAsia="ru-RU"/>
              </w:rPr>
              <w:lastRenderedPageBreak/>
              <w:t>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3.79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Информирован ли незамедлительно исследователем (медицинским учреждением) спонсор о том, что ЭСО (НЭК) временно отзывает одобрение (заключение) на проведение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3.80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Предоставлено ли исследователем (медицинским учреждением) в письменной форме спонсору подробное объяснение причины приостановки исследования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3.81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Предоставлено ли исследователем (медицинским учреждением) в письменной форме спонсору подробное объяснение причины прекращения исследования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4.12.3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3.82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 ли исследователем (медицинской организацией) ЭСО (НЭК) краткий отчет об итогах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3.83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Предоставлены ли исследователем (медицинской организацией) уполномоченным органам все требуемые отчеты?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4.13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13604" w:type="dxa"/>
            <w:gridSpan w:val="7"/>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 Требования к спонсору и контрактной исследовательской организации (далее - КИО)</w:t>
            </w: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спонсором внедрение и поддержание систем обеспечения и контроля качества со стандартными операционными </w:t>
            </w:r>
            <w:r w:rsidRPr="002A5ABE">
              <w:rPr>
                <w:rFonts w:ascii="Times New Roman" w:eastAsiaTheme="minorEastAsia" w:hAnsi="Times New Roman" w:cs="Times New Roman"/>
                <w:sz w:val="24"/>
                <w:szCs w:val="24"/>
                <w:lang w:eastAsia="ru-RU"/>
              </w:rPr>
              <w:lastRenderedPageBreak/>
              <w:t>процедурами (далее - СОП), принятыми в форме письменного документа?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пункты 2.13, 5.1.1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Предоставил ли спонсор исследователям и (или) их уполномоченным представителям инструкцию о порядке оформления исправлений в индивидуальной регистрационной карте?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Имеет ли спонсор письменные процедуры, предусматривающие, что изменения или исправления в индивидуальной регистрационной карте, вносимые его уполномоченными представителями, документально оформляются, являются необходимыми и одобряются исследователем?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4.9.3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Составлены ли договоры между спонсором и исследователем (медицинской организацией) или любой другой участвующей в исследовании стороной в письменной форме?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Осуществляет ли КИО меры по обеспечению и контролю качества?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Оформлена ли документально передача КИО любых связанных с исследованием обязанностей и функций?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Назначен ли спонсором обладающий соответствующей медицинской квалификацией персонал и всегда доступный для решения связанных с исследованием вопросов </w:t>
            </w:r>
            <w:r w:rsidRPr="002A5ABE">
              <w:rPr>
                <w:rFonts w:ascii="Times New Roman" w:eastAsiaTheme="minorEastAsia" w:hAnsi="Times New Roman" w:cs="Times New Roman"/>
                <w:sz w:val="24"/>
                <w:szCs w:val="24"/>
                <w:lang w:eastAsia="ru-RU"/>
              </w:rPr>
              <w:lastRenderedPageBreak/>
              <w:t>медицинского характера?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пункты 2.8, 5.3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4.8</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Привлечены ли спонсором квалифицированные лица:</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для общего руководства исследованием?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2.8, 5.4.1, 5.5.1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для работы с данными?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2.8, 5.4.1, 5.5.1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для верификации данных?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2.8, 5.4.1, 5.5.1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для проведения статистического анализа?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2.8, 5.4.1, 5.5.1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для подготовки отчетов об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2.8, 5.4.1, 5.5.1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 всех этапах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2.8, 5.4.1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спонсором и задокументировано </w:t>
            </w:r>
            <w:r w:rsidRPr="002A5ABE">
              <w:rPr>
                <w:rFonts w:ascii="Times New Roman" w:eastAsiaTheme="minorEastAsia" w:hAnsi="Times New Roman" w:cs="Times New Roman"/>
                <w:sz w:val="24"/>
                <w:szCs w:val="24"/>
                <w:lang w:eastAsia="ru-RU"/>
              </w:rPr>
              <w:lastRenderedPageBreak/>
              <w:t xml:space="preserve">соответствие систем электронной обработки данных установленным спонсором требованиям к полноте, точности и надежности данных, </w:t>
            </w:r>
            <w:proofErr w:type="spellStart"/>
            <w:r w:rsidRPr="002A5ABE">
              <w:rPr>
                <w:rFonts w:ascii="Times New Roman" w:eastAsiaTheme="minorEastAsia" w:hAnsi="Times New Roman" w:cs="Times New Roman"/>
                <w:sz w:val="24"/>
                <w:szCs w:val="24"/>
                <w:lang w:eastAsia="ru-RU"/>
              </w:rPr>
              <w:t>валидации</w:t>
            </w:r>
            <w:proofErr w:type="spellEnd"/>
            <w:r w:rsidRPr="002A5ABE">
              <w:rPr>
                <w:rFonts w:ascii="Times New Roman" w:eastAsiaTheme="minorEastAsia" w:hAnsi="Times New Roman" w:cs="Times New Roman"/>
                <w:sz w:val="24"/>
                <w:szCs w:val="24"/>
                <w:lang w:eastAsia="ru-RU"/>
              </w:rPr>
              <w:t>?</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5.5.3 Правил </w:t>
            </w:r>
            <w:r w:rsidRPr="002A5ABE">
              <w:rPr>
                <w:rFonts w:ascii="Times New Roman" w:eastAsiaTheme="minorEastAsia" w:hAnsi="Times New Roman" w:cs="Times New Roman"/>
                <w:sz w:val="24"/>
                <w:szCs w:val="24"/>
                <w:lang w:eastAsia="ru-RU"/>
              </w:rPr>
              <w:lastRenderedPageBreak/>
              <w:t>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Имеет ли спонсор СОП по использованию электронных систем для работы с данными исследования и (или) электронных систем удаленного доступа к данным?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2.13, 5.5.3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Обеспечена ли спонсором работа систем таким образом, чтобы имелся "документальный след" при использовании электронных систем данных?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Имеет ли спонсор систему защиты, предотвращающую несанкционированный доступ к данным при использовании электронных систем для работы с данными исследования и (или) электронных систем удаленного доступа к данным?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Определен ли спонсором перечень лиц, наделенных правом вносить изменения в данные при использовании электронных систем?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спонсором резервное копирование данных при использовании электронных систем?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Сохранена ли спонсором маскировка в исследованиях, проводимых слепым методом (сохранять маскировку при вводе и обработке данных), при использовании электронных </w:t>
            </w:r>
            <w:r w:rsidRPr="002A5ABE">
              <w:rPr>
                <w:rFonts w:ascii="Times New Roman" w:eastAsiaTheme="minorEastAsia" w:hAnsi="Times New Roman" w:cs="Times New Roman"/>
                <w:sz w:val="24"/>
                <w:szCs w:val="24"/>
                <w:lang w:eastAsia="ru-RU"/>
              </w:rPr>
              <w:lastRenderedPageBreak/>
              <w:t>систем?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5.5.3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Существует ли возможность сравнения исходных данных с обработанными, если в процессе обработки данные трансформируются?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Использован ли спонсором уникальный идентификационный код субъекта (в соответствии с пунктом 1.11 Правил надлежащей клинической практики ЕАЭС) позволяющий идентифицировать все данные по каждому субъекту?</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2.11, 5.5.5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спонсором или другими владельцам хранение всех относящихся к спонсору основных документов по исследованию на всех этапах исследования (в соответствии с подразделом 8 раздела II Правил надлежащей клинической практики ЕАЭС и применимыми требованиями законодательства государств - членов Евразийского экономического союза)?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5.5.6, 5.5.7, 8.2, 8.3, 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4.19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спонсором хранение всех относящихся к спонсору основных документов по исследованию в течение по крайней мере 2 лет с момента официального прекращения разработки или в соответствии с применимыми требованиями, если спонсор прекращает клиническую разработку исследуемого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5.5.8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Сообщено ли спонсором о прекращении </w:t>
            </w:r>
            <w:r w:rsidRPr="002A5ABE">
              <w:rPr>
                <w:rFonts w:ascii="Times New Roman" w:eastAsiaTheme="minorEastAsia" w:hAnsi="Times New Roman" w:cs="Times New Roman"/>
                <w:sz w:val="24"/>
                <w:szCs w:val="24"/>
                <w:lang w:eastAsia="ru-RU"/>
              </w:rPr>
              <w:lastRenderedPageBreak/>
              <w:t>клинической разработки исследуемого препарата всем участвующим в исследовании исследователям (медицинским организациям) и уполномоченным органам?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5.5.9 Правил </w:t>
            </w:r>
            <w:r w:rsidRPr="002A5ABE">
              <w:rPr>
                <w:rFonts w:ascii="Times New Roman" w:eastAsiaTheme="minorEastAsia" w:hAnsi="Times New Roman" w:cs="Times New Roman"/>
                <w:sz w:val="24"/>
                <w:szCs w:val="24"/>
                <w:lang w:eastAsia="ru-RU"/>
              </w:rPr>
              <w:lastRenderedPageBreak/>
              <w:t>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Доведена ли до сведения уполномоченных органов в соответствии с применимыми требованиями передача прав собственности на данные?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5.5.10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хранение относящихся к спонсору основных документов не менее 2 лет после утверждения последней заявки на регистрацию препарата в государстве - члене Евразийского экономического союза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фазы разработки исследуемого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4.23</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спонсором информирование в письменной форме исследователей (медицинских учреждений):</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 необходимости хранения связанных с исследованием записей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 отсутствии дальнейшей необходимости хранения связанных с исследованием записей?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5.5.12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Имеет ли каждый исследователь квалификацию, опыт и ресурсы (в соответствии с пунктами 4.1 и </w:t>
            </w:r>
            <w:r w:rsidRPr="002A5ABE">
              <w:rPr>
                <w:rFonts w:ascii="Times New Roman" w:eastAsiaTheme="minorEastAsia" w:hAnsi="Times New Roman" w:cs="Times New Roman"/>
                <w:sz w:val="24"/>
                <w:szCs w:val="24"/>
                <w:lang w:eastAsia="ru-RU"/>
              </w:rPr>
              <w:lastRenderedPageBreak/>
              <w:t>4.2 Правил надлежащей клинической практики ЕАЭС), достаточные для проведения исследования, для которого он выбран?</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5.6.1 Правил надлежащей клинической </w:t>
            </w:r>
            <w:r w:rsidRPr="002A5ABE">
              <w:rPr>
                <w:rFonts w:ascii="Times New Roman" w:eastAsiaTheme="minorEastAsia" w:hAnsi="Times New Roman" w:cs="Times New Roman"/>
                <w:sz w:val="24"/>
                <w:szCs w:val="24"/>
                <w:lang w:eastAsia="ru-RU"/>
              </w:rPr>
              <w:lastRenderedPageBreak/>
              <w:t>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Предоставлены ли спонсором исследователю (медицинской организации) протокол и брошюра исследователя в текущей редакции и дано ли исследователю (медицинской организации) достаточное время для ознакомления с протоколом и предоставленной информацией до подписания договора с исследователем (медицинской организацией) на проведение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5.6.2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4.26</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Получено ли спонсором согласие исследователя (медицинской организации) на:</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проведения исследования в соответствии с Правилами надлежащей клинической практики ЕАЭС и применимыми требованиями (в соответствии с пунктом 4.1.3 Правил надлежащей клинической практики ЕАЭС), а также с протоколом, согласованным со спонсором и утвержденным (одобренным) ЭСО (НЭК) (в соответствии с пунктом 4.5.1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соблюдение процедуры регистрации (представления) данных?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проведение мониторинга, аудита и инспекций (в соответствии с пунктом 4.1.4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хранение основных документов, связанных с исследованием, до информирования спонсором о прекращении хранения</w:t>
            </w:r>
          </w:p>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 соответствии с пунктами 4.9.4 и 5.5.12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5.6.3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Установлены ли и распределены ли спонсором до начала исследования все связанные с исследованием обязанности и функции?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5.7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Предусматривают ли правила и процедуры спонсора по возмещению расходов на лечение субъектов в случае причинения вреда их здоровью в результате их участия в исследовании в соответствии с применимыми требованиями?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2.13, 5.8.2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4.29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Оформлены ли документально финансовые аспекты исследования в виде договора между спонсором и исследователем (медицинской организацией)?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5.9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Обеспечена ли подача спонсором до начала клинического исследования в соответствующие органы всех требуемых датированных и идентифицирующих протокол заявок?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5.10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4.31</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Получены ли спонсором от исследователя (медицинской организации):</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сведения о наименовании и адресе ЭСО (НЭК) исследователя (медицинской организации)?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подтверждение от ЭСО (НЭК), что он организован и действует согласно Правилам надлежащей клинической практики ЕАЭС и законодательству соответствующего государства - члена Евразийского экономического союза?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документально оформленное одобрение (заключение) ЭСО (НЭК) и копии документов, которые могли быть затребованы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копии измененных документов с указанием даты полученного одобрения (заключения) ЭСО (НЭК), если ЭСО (НЭК) обусловливает выдачу своего одобрения (заключения) внесением изменений в какие-либо документы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5.11.2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документация с указанием даты повторных разрешений (одобрений) ЭСО (НЭК), а также решения об отзыве или приостановке ранее выданного одобрения (заключения)?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5.11.3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Обновлена ли спонсором брошюра исследователя по мере получения новой существенной информации, но не реже одного раза в год (в соответствии с подразделом 7 раздела II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5.12.2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4.33</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Определены ли спонсором:</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температура хранения исследуемых 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 5.13.2 Правил надлежащей клинической </w:t>
            </w:r>
            <w:r w:rsidRPr="002A5ABE">
              <w:rPr>
                <w:rFonts w:ascii="Times New Roman" w:eastAsiaTheme="minorEastAsia" w:hAnsi="Times New Roman" w:cs="Times New Roman"/>
                <w:sz w:val="24"/>
                <w:szCs w:val="24"/>
                <w:lang w:eastAsia="ru-RU"/>
              </w:rPr>
              <w:lastRenderedPageBreak/>
              <w:t>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условия хранения исследуемых 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срок хранения исследуемых 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растворители и процедуры для разведения и восстановления исследуемых 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устройства для введения препарата, если таковые предусмотрены?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Получены ли до использования новой лекарственной формы в клинических исследованиях результаты дополнительных исследований данной лекарственной формы препарата, необходимые для оценки того, способны ли данные изменения существенно повлиять на фармакокинетический профиль препарата, если лекарственная форма исследуемого препарата или препарата сравнения на клиническом этапе изучения была существенно изменена?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5.13.5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Получена ли спонсором вся требуемая документация (например, одобрение (заключение) ЭСО (НЭК) и уполномоченных </w:t>
            </w:r>
            <w:r w:rsidRPr="002A5ABE">
              <w:rPr>
                <w:rFonts w:ascii="Times New Roman" w:eastAsiaTheme="minorEastAsia" w:hAnsi="Times New Roman" w:cs="Times New Roman"/>
                <w:sz w:val="24"/>
                <w:szCs w:val="24"/>
                <w:lang w:eastAsia="ru-RU"/>
              </w:rPr>
              <w:lastRenderedPageBreak/>
              <w:t>органов) до поставки исследуемого препарата исследователю (медицинской организации)?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5.14.2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4.36</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Включают ли письменные процедуры спонсора инструкции для исследователя (медицинской организации) по:</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правилам хранения исследуемого препарата и обращения с ним, а также по ведению соответствующей документации?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5.14.3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безопасному получению исследуемого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5.14.3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обращению с исследуемым препаратом?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5.14.3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хранению исследуемого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5.14.3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выдаче исследуемого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5.14.3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изъятию неиспользованного исследуемого препарата у субъектов и возврат его спонсору?</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5.14.3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Обеспечена ли спонсором своевременная поставка исследуемых препаратов исследователям?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5.14.4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Задокументированы ли спонсором поставка, </w:t>
            </w:r>
            <w:r w:rsidRPr="002A5ABE">
              <w:rPr>
                <w:rFonts w:ascii="Times New Roman" w:eastAsiaTheme="minorEastAsia" w:hAnsi="Times New Roman" w:cs="Times New Roman"/>
                <w:sz w:val="24"/>
                <w:szCs w:val="24"/>
                <w:lang w:eastAsia="ru-RU"/>
              </w:rPr>
              <w:lastRenderedPageBreak/>
              <w:t>получение, выдача, возврат и уничтожение (либо иное распоряжение) исследуемых препаратов (в соответствии с подразделом 8 раздела II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5.14.4 Правил </w:t>
            </w:r>
            <w:r w:rsidRPr="002A5ABE">
              <w:rPr>
                <w:rFonts w:ascii="Times New Roman" w:eastAsiaTheme="minorEastAsia" w:hAnsi="Times New Roman" w:cs="Times New Roman"/>
                <w:sz w:val="24"/>
                <w:szCs w:val="24"/>
                <w:lang w:eastAsia="ru-RU"/>
              </w:rPr>
              <w:lastRenderedPageBreak/>
              <w:t>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4.39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Предусмотрена ли спонсором в протоколе или ином соглашении обязанность исследователя (медицинской организации) обеспечить прямой доступ к первичным данным (документации) для целей мониторинга, аудита, экспертизы ЭСО (НЭК), а также инспекции со стороны уполномоченных органов?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5.15.1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каждым субъектом подписание письменного согласия на прямой доступ к его оригинальным медицинским записям для проведения мониторинга, аудита и экспертизы ЭСО (НЭК), а также инспекций уполномоченными органами?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5.15.2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спонсором незамедлительное уведомление всех участвующих в исследовании исследователей (медицинских организаций), а также уполномоченных органов о полученных данных, которые могут неблагоприятно отразиться на безопасности субъектов, повлиять на проведение исследования либо изменить одобрение (заключение) ЭСО (НЭК) на продолжение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5.16.2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Организована ли спонсором система письменных стандартных процедур в целях обеспечения требуемого уровня стандартов </w:t>
            </w:r>
            <w:r w:rsidRPr="002A5ABE">
              <w:rPr>
                <w:rFonts w:ascii="Times New Roman" w:eastAsiaTheme="minorEastAsia" w:hAnsi="Times New Roman" w:cs="Times New Roman"/>
                <w:sz w:val="24"/>
                <w:szCs w:val="24"/>
                <w:lang w:eastAsia="ru-RU"/>
              </w:rPr>
              <w:lastRenderedPageBreak/>
              <w:t xml:space="preserve">качества при выполнении функций документирования, сбора данных, </w:t>
            </w:r>
            <w:proofErr w:type="spellStart"/>
            <w:r w:rsidRPr="002A5ABE">
              <w:rPr>
                <w:rFonts w:ascii="Times New Roman" w:eastAsiaTheme="minorEastAsia" w:hAnsi="Times New Roman" w:cs="Times New Roman"/>
                <w:sz w:val="24"/>
                <w:szCs w:val="24"/>
                <w:lang w:eastAsia="ru-RU"/>
              </w:rPr>
              <w:t>валидации</w:t>
            </w:r>
            <w:proofErr w:type="spellEnd"/>
            <w:r w:rsidRPr="002A5ABE">
              <w:rPr>
                <w:rFonts w:ascii="Times New Roman" w:eastAsiaTheme="minorEastAsia" w:hAnsi="Times New Roman" w:cs="Times New Roman"/>
                <w:sz w:val="24"/>
                <w:szCs w:val="24"/>
                <w:lang w:eastAsia="ru-RU"/>
              </w:rPr>
              <w:t xml:space="preserve">, оценки, архивирования, </w:t>
            </w:r>
            <w:proofErr w:type="spellStart"/>
            <w:r w:rsidRPr="002A5ABE">
              <w:rPr>
                <w:rFonts w:ascii="Times New Roman" w:eastAsiaTheme="minorEastAsia" w:hAnsi="Times New Roman" w:cs="Times New Roman"/>
                <w:sz w:val="24"/>
                <w:szCs w:val="24"/>
                <w:lang w:eastAsia="ru-RU"/>
              </w:rPr>
              <w:t>репортирования</w:t>
            </w:r>
            <w:proofErr w:type="spellEnd"/>
            <w:r w:rsidRPr="002A5ABE">
              <w:rPr>
                <w:rFonts w:ascii="Times New Roman" w:eastAsiaTheme="minorEastAsia" w:hAnsi="Times New Roman" w:cs="Times New Roman"/>
                <w:sz w:val="24"/>
                <w:szCs w:val="24"/>
                <w:lang w:eastAsia="ru-RU"/>
              </w:rPr>
              <w:t xml:space="preserve"> и представления последующей информации по выявляемым нежелательным реакциям при проведении клинических исследований?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1.1 Приложения N 11 Правил надлежащей клинической практики </w:t>
            </w:r>
            <w:r w:rsidRPr="002A5ABE">
              <w:rPr>
                <w:rFonts w:ascii="Times New Roman" w:eastAsiaTheme="minorEastAsia" w:hAnsi="Times New Roman" w:cs="Times New Roman"/>
                <w:sz w:val="24"/>
                <w:szCs w:val="24"/>
                <w:lang w:eastAsia="ru-RU"/>
              </w:rPr>
              <w:lastRenderedPageBreak/>
              <w:t>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Сообщено ли в возможно короткий срок спонсором всем участвующим в исследовании исследователям (медицинским организациям), ЭСО (НЭК) (при необходимости), а также уполномоченным органам обо всех нежелательных реакциях, которые одновременно являются серьезными и непредвиденными?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 5.17.1 Правил надлежащей клинической практики ЕАЭС; пункт 11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Соответствуют ли срочные сообщения применимым требованиям и положениям приложения N 11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5.17.2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Представлены ли спонсором на рассмотрение уполномоченным органам обновления информации по безопасности и периодические отчеты по безопасности исследуемого препарата в соответствии с применимыми требованиями и приложением N 11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5.17.3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Направлена ли спонсором, держателем (владельцем) регистрационного удостоверения лекарственного препарата или уполномоченным им иным юридическим лицом информация о серьезной непредвиденной нежелательной </w:t>
            </w:r>
            <w:r w:rsidRPr="002A5ABE">
              <w:rPr>
                <w:rFonts w:ascii="Times New Roman" w:eastAsiaTheme="minorEastAsia" w:hAnsi="Times New Roman" w:cs="Times New Roman"/>
                <w:sz w:val="24"/>
                <w:szCs w:val="24"/>
                <w:lang w:eastAsia="ru-RU"/>
              </w:rPr>
              <w:lastRenderedPageBreak/>
              <w:t>реакции на исследуемый лекарственный препарат и иная информация по безопасности в рамках интервенционного клинического исследования лекарственного препарата в Федеральную службу по надзору в сфере здравоохранения в соответствии с требованиями пунктов 1 и 2.2 приложения N 11 к Правилам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18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4.47</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Представлена ли спонсором информация обо всех серьезных непредвиденных нежелательных реакциях на исследуемый препарат, выявленных в ходе клинических исследований, одобренных к проведению в государстве - члене Евразийского экономического союза, на территории которого проводится клиническое исследование:</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незамедлительно, но не позднее 7 календарных дней с даты получения информации о выявлении серьезной непредвиденной нежелательной реакции, в случае если она привела к смерти или представляла угрозу для жизни?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1.2.1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не позднее 15 календарных дней с даты получения информации о выявлении серьезной непредвиденной нежелательной реакции, которая не привела к смерти или не представляла угрозу для жизни?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1.2.1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Предприняты ли спонсором меры по представлению полной информации в форме дополнительного срочного сообщения о выявленной серьезной непредвиденной нежелательной реакции не позднее 8 календарных дней с даты представления первичного сообщения при отсутствии полной информации на дату представления срочного </w:t>
            </w:r>
            <w:r w:rsidRPr="002A5ABE">
              <w:rPr>
                <w:rFonts w:ascii="Times New Roman" w:eastAsiaTheme="minorEastAsia" w:hAnsi="Times New Roman" w:cs="Times New Roman"/>
                <w:sz w:val="24"/>
                <w:szCs w:val="24"/>
                <w:lang w:eastAsia="ru-RU"/>
              </w:rPr>
              <w:lastRenderedPageBreak/>
              <w:t xml:space="preserve">сообщения о случае смерти или развитии </w:t>
            </w:r>
            <w:proofErr w:type="spellStart"/>
            <w:r w:rsidRPr="002A5ABE">
              <w:rPr>
                <w:rFonts w:ascii="Times New Roman" w:eastAsiaTheme="minorEastAsia" w:hAnsi="Times New Roman" w:cs="Times New Roman"/>
                <w:sz w:val="24"/>
                <w:szCs w:val="24"/>
                <w:lang w:eastAsia="ru-RU"/>
              </w:rPr>
              <w:t>жизнеугрожающего</w:t>
            </w:r>
            <w:proofErr w:type="spellEnd"/>
            <w:r w:rsidRPr="002A5ABE">
              <w:rPr>
                <w:rFonts w:ascii="Times New Roman" w:eastAsiaTheme="minorEastAsia" w:hAnsi="Times New Roman" w:cs="Times New Roman"/>
                <w:sz w:val="24"/>
                <w:szCs w:val="24"/>
                <w:lang w:eastAsia="ru-RU"/>
              </w:rPr>
              <w:t xml:space="preserve"> состояния?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1.2.2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4.49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спонсором предоставление новой значимой информации по выявленной серьезной непредвиденной нежелательной реакции в форме последующего сообщения в течение 15 календарных дней с даты ее получения?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1.2.3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назначение и функционирование "</w:t>
            </w:r>
            <w:proofErr w:type="gramStart"/>
            <w:r w:rsidRPr="002A5ABE">
              <w:rPr>
                <w:rFonts w:ascii="Times New Roman" w:eastAsiaTheme="minorEastAsia" w:hAnsi="Times New Roman" w:cs="Times New Roman"/>
                <w:sz w:val="24"/>
                <w:szCs w:val="24"/>
                <w:lang w:eastAsia="ru-RU"/>
              </w:rPr>
              <w:t>Комитета по независимой оценке</w:t>
            </w:r>
            <w:proofErr w:type="gramEnd"/>
            <w:r w:rsidRPr="002A5ABE">
              <w:rPr>
                <w:rFonts w:ascii="Times New Roman" w:eastAsiaTheme="minorEastAsia" w:hAnsi="Times New Roman" w:cs="Times New Roman"/>
                <w:sz w:val="24"/>
                <w:szCs w:val="24"/>
                <w:lang w:eastAsia="ru-RU"/>
              </w:rPr>
              <w:t xml:space="preserve"> результатов клинического исследования" при проведении клинических исследований с участием популяции, для которой характерен высокий уровень осложнений и смертности?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1.9.3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Представляется ли информация о серьезных непредвиденных нежелательных реакциях исследователям в обобщенном виде в форме перечисления с кратким описанием нежелательных реакций за период, продолжительность которого должна определяться профилем безопасности исследуемого препарата и количеством выявляемых серьезных неожиданных нежелательных реакций?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1.6.2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Сопровождается ли перечень серьезных непредвиденных нежелательных реакций, предоставляемый исследователям, кратким </w:t>
            </w:r>
            <w:proofErr w:type="gramStart"/>
            <w:r w:rsidRPr="002A5ABE">
              <w:rPr>
                <w:rFonts w:ascii="Times New Roman" w:eastAsiaTheme="minorEastAsia" w:hAnsi="Times New Roman" w:cs="Times New Roman"/>
                <w:sz w:val="24"/>
                <w:szCs w:val="24"/>
                <w:lang w:eastAsia="ru-RU"/>
              </w:rPr>
              <w:t>заключением по текущей оценке</w:t>
            </w:r>
            <w:proofErr w:type="gramEnd"/>
            <w:r w:rsidRPr="002A5ABE">
              <w:rPr>
                <w:rFonts w:ascii="Times New Roman" w:eastAsiaTheme="minorEastAsia" w:hAnsi="Times New Roman" w:cs="Times New Roman"/>
                <w:sz w:val="24"/>
                <w:szCs w:val="24"/>
                <w:lang w:eastAsia="ru-RU"/>
              </w:rPr>
              <w:t xml:space="preserve"> профиля безопасности за отчетный период?</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1.6.2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4.52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Предоставляется ли полная информация о серьезных непредвиденных нежелательных реакциях на исследуемый препарат и препарат сравнения, плацебо?</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1.2.4, 1.8, 1.3.2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включение в первичное срочное сообщение о выявленной серьезной непредвиденной нежелательной реакции информации, перечисленной в пункте 1.3.1. Приложения N 11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1.3.1 Приложения N 11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Представляет ли спонсор, держатель регистрационного удостоверения лекарственного препарата или уполномоченное им юридическое лицо ежегодно в Автоматизированную информационную систему Федеральной службы по надзору в сфере здравоохранения периодический отчет по безопасности разрабатываемого (исследуемого) лекарственного препарата (далее - РООБ) в соответствии с требованиями пунктов 3.1 - 3.3 Приложения N 12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1.9.4 Приложения N 11,</w:t>
            </w:r>
          </w:p>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пункты 3.1 - 3.3, 3.4.2 Приложения N 12 Правил надлежащей клинической практики ЕАЭС; пункты 14, 19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Направлен ли юридическим лицом, на имя которого выдано разрешение на проведение клинического исследования, в Федеральную службу по надзору в сфере здравоохранения в срок, не превышающий 30 рабочих дней со дня получения электронного уведомления Федеральной службы по надзору в сфере </w:t>
            </w:r>
            <w:r w:rsidRPr="002A5ABE">
              <w:rPr>
                <w:rFonts w:ascii="Times New Roman" w:eastAsiaTheme="minorEastAsia" w:hAnsi="Times New Roman" w:cs="Times New Roman"/>
                <w:sz w:val="24"/>
                <w:szCs w:val="24"/>
                <w:lang w:eastAsia="ru-RU"/>
              </w:rPr>
              <w:lastRenderedPageBreak/>
              <w:t xml:space="preserve">здравоохранения, указанного в пункте 31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r w:rsidRPr="002A5ABE">
              <w:rPr>
                <w:rFonts w:ascii="Times New Roman" w:eastAsiaTheme="minorEastAsia" w:hAnsi="Times New Roman" w:cs="Times New Roman"/>
                <w:sz w:val="24"/>
                <w:szCs w:val="24"/>
                <w:lang w:eastAsia="ru-RU"/>
              </w:rPr>
              <w:t>, РООБ с учетом замечаний экспертной организации?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32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Проведен ли юридическим лицом, на имя которого выдано разрешение на проведение клинического исследования, анализ достоверности полученной информации о новых данных по безопасности (анализ достоверности информации) и направлен ли в Федеральную службу по надзору в сфере здравоохранения результат проведенного анализа в течение 10 рабочих дней со дня получения уведомления Росздравнадзора, указанного в пункте 38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r w:rsidRPr="002A5ABE">
              <w:rPr>
                <w:rFonts w:ascii="Times New Roman" w:eastAsiaTheme="minorEastAsia" w:hAnsi="Times New Roman" w:cs="Times New Roman"/>
                <w:sz w:val="24"/>
                <w:szCs w:val="24"/>
                <w:lang w:eastAsia="ru-RU"/>
              </w:rPr>
              <w:t>?</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 40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Представлен ли юридическим лицом, на имя которого выдано разрешение на проведение клинического исследования, в Федеральную службу по надзору в сфере здравоохранения предварительный ответ о необходимости или отсутствии необходимости принятия срочных мер по дальнейшему обращению лекарственного препарата в течение 10 рабочих дней со дня получения уведомления Федеральной службы по надзору в сфере здравоохранения при необходимости проведения юридическим лицом, на имя которого выдано разрешение на проведение клинического исследования, более детальной проверки качества, эффективности и безопасности лекарственного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 40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4.58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Приняты ли юридическим лицом, на имя которого выдано разрешение на проведение клинического исследования, меры для определения риска, связанного с обращением соответствующего лекарственного препарата, а также комплекс мероприятий, направленных на предотвращение или уменьшение вероятности возникновения нежелательных реакций, связанных с воздействием лекарственного препарата, либо на уменьшение степени тяжести или влияния нежелательных реакций на пациента в случае их развития, в период проведения анализа достоверности информации, указанного в пункте 40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r w:rsidRPr="002A5ABE">
              <w:rPr>
                <w:rFonts w:ascii="Times New Roman" w:eastAsiaTheme="minorEastAsia" w:hAnsi="Times New Roman" w:cs="Times New Roman"/>
                <w:sz w:val="24"/>
                <w:szCs w:val="24"/>
                <w:lang w:eastAsia="ru-RU"/>
              </w:rPr>
              <w:t>?</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 41 Порядка </w:t>
            </w:r>
            <w:proofErr w:type="spellStart"/>
            <w:r w:rsidRPr="002A5ABE">
              <w:rPr>
                <w:rFonts w:ascii="Times New Roman" w:eastAsiaTheme="minorEastAsia" w:hAnsi="Times New Roman" w:cs="Times New Roman"/>
                <w:sz w:val="24"/>
                <w:szCs w:val="24"/>
                <w:lang w:eastAsia="ru-RU"/>
              </w:rPr>
              <w:t>фармаконадзора</w:t>
            </w:r>
            <w:proofErr w:type="spellEnd"/>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4.59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Назначены ли спонсором мониторы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Имеют ли мониторы соответствующую подготовку, подтвержденную документально, необходимую для проведения надлежащего мониторинга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Обладают ли мониторы научными и (или) клиническими знаниями, необходимыми для проведения надлежащего мониторинга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4.62</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Подтверждено ли мониторами:</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детальное знание свойств исследуемых </w:t>
            </w:r>
            <w:r w:rsidRPr="002A5ABE">
              <w:rPr>
                <w:rFonts w:ascii="Times New Roman" w:eastAsiaTheme="minorEastAsia" w:hAnsi="Times New Roman" w:cs="Times New Roman"/>
                <w:sz w:val="24"/>
                <w:szCs w:val="24"/>
                <w:lang w:eastAsia="ru-RU"/>
              </w:rPr>
              <w:lastRenderedPageBreak/>
              <w:t>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5.18.2 Правил </w:t>
            </w:r>
            <w:r w:rsidRPr="002A5ABE">
              <w:rPr>
                <w:rFonts w:ascii="Times New Roman" w:eastAsiaTheme="minorEastAsia" w:hAnsi="Times New Roman" w:cs="Times New Roman"/>
                <w:sz w:val="24"/>
                <w:szCs w:val="24"/>
                <w:lang w:eastAsia="ru-RU"/>
              </w:rPr>
              <w:lastRenderedPageBreak/>
              <w:t>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детальное знание протокола?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детальное знание письменной формы информированного согласия и всех других предоставляемые субъектам исследования письменные материалы?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детальное знание СОП спонсора?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детальное знание Правил надлежащей клинической практики ЕАЭС и применимых требований?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 ли спонсором надлежащий мониторинг исследований?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4.64</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Обеспечены ли монитором:</w:t>
            </w: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надлежащее в соответствии с требованиями спонсора проведение и документальное оформление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подтверждение того, что исследователь обладает должной квалификацией и возможностями для проведения исследования и остается таковым на протяжении всего периода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"б"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подтверждение того, что помещения, отведенные для проведения исследования (включая лаборатории и оборудование), а также персонал соответствуют требованиям к проведению работ безопасно и должным образом на протяжении всего периода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"б"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хранения и учета исследуемых 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"в"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соблюдения исследователем утвержденного протокола и всех утвержденных поправок к нему, если таковые имеются?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"г"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того, что письменное информированное согласие каждого субъекта было получено до начала его участия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"д"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наличие у исследователя текущей редакции брошюры исследователя, других документов и материалов, необходимых для проведения исследования надлежащим образом и в соответствии с применимыми требованиями?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"е"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достаточное информирование об исследовании исследователя и его сотрудников, занятых в исследовании?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"ж"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выполнения исследователем и его сотрудниками, занятыми в исследовании, связанных с исследованием обязанностей в соответствии с протоколом и всеми другими письменными соглашениями между спонсором и исследователем (медицинской организацией) без передачи выполнения своих функций неуполномоченным лицам?</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"з"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соблюдения исследователем критериев отбора при включении субъектов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"и"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сообщение о скорости набора субъектов в исследование?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"к"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правильности, полноты и своевременности регистрации данных в первичных и других относящихся к исследованию документах, а также порядка ведения таких документов?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"л"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своевременности, полноты, правильности предоставления исследователем всех требуемых отчетов, уведомлений, запросов и подобных документов?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"м"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проверка правильности и полноты данных в индивидуальных регистрационных картах, первичных документах и других относящихся к </w:t>
            </w:r>
            <w:r w:rsidRPr="002A5ABE">
              <w:rPr>
                <w:rFonts w:ascii="Times New Roman" w:eastAsiaTheme="minorEastAsia" w:hAnsi="Times New Roman" w:cs="Times New Roman"/>
                <w:sz w:val="24"/>
                <w:szCs w:val="24"/>
                <w:lang w:eastAsia="ru-RU"/>
              </w:rPr>
              <w:lastRenderedPageBreak/>
              <w:t>исследованию записях путем сопоставления их между собой?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подпункт "н" пункта 5.18.4 Правил надлежащей клинической практики </w:t>
            </w:r>
            <w:r w:rsidRPr="002A5ABE">
              <w:rPr>
                <w:rFonts w:ascii="Times New Roman" w:eastAsiaTheme="minorEastAsia" w:hAnsi="Times New Roman" w:cs="Times New Roman"/>
                <w:sz w:val="24"/>
                <w:szCs w:val="24"/>
                <w:lang w:eastAsia="ru-RU"/>
              </w:rPr>
              <w:lastRenderedPageBreak/>
              <w:t>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сообщение исследователю о любых допущенных в индивидуальных регистрационных картах ошибках, пропусках и неразборчивых записях?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"о"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контроль за тем, что соответствующие исправления, добавления или исключения были сделаны с указанием даты, объяснены (при необходимости) и подписаны самим исследователем либо уполномоченным на подписание за него изменений в индивидуальных регистрационных картах членом исследовательского коллектива?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"о"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соблюдения сроков сообщения о нежелательных явлениях, определенных Правил надлежащей клинической практики ЕАЭС, протоколом, ЭСО (НЭК), спонсором и применимыми требованиями?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"п"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проверка ведения исследователем основных документов (в соответствии с подразделом 8 раздела II Правил надлежащей клинической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подпункт "р"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сообщение исследователю об отклонениях от протокола, СОП, Правил надлежащей клинической практики ЕАЭС и применимых требований, а также предпринимает необходимые действия для предотвращения </w:t>
            </w:r>
            <w:r w:rsidRPr="002A5ABE">
              <w:rPr>
                <w:rFonts w:ascii="Times New Roman" w:eastAsiaTheme="minorEastAsia" w:hAnsi="Times New Roman" w:cs="Times New Roman"/>
                <w:sz w:val="24"/>
                <w:szCs w:val="24"/>
                <w:lang w:eastAsia="ru-RU"/>
              </w:rPr>
              <w:lastRenderedPageBreak/>
              <w:t>повторения подобных отклонений?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подпункт "с" пункта 5.18.4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соблюдение письменных СОП спонсора, а также процедуры, специально определенной спонсором для мониторинга конкретного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5.18.5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предоставление спонсору письменного отчета после каждого визита в исследовательский центр или связанного с исследованием контакта?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4.65</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Содержит ли отчет монитора:</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дату, наименование центра, имя монитора, имя исследователя или иного лица, с которым состоялся контакт?</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краткое описание объектов проверки?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сообщение монитора о существенных данных (фактах), об отклонениях и недостатках?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выводы?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описание действий, предпринятых, планируемых и (или) рекомендуемых для обеспечения соблюдения требований протокола, Правил надлежащей клинической практики ЕАЭ и уполномоченных органов?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5.18.6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4.66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Назначены ли спонсором лица, независимые от клинических исследований, для проведения аудита?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5.19.2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Подтверждена ли документально квалификация аудитора?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5.19.2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Убедился ли спонсор в том, что аудит клинических исследований (программ) проводится в соответствии с письменными процедурами спонсора, определяющими объект аудита, методы проведения аудита, частоту проведения аудитов, а также форму и содержание отчетов об аудите?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4.69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Учтены ли при разработке спонсором плана аудита и процедур аудита исследования значимость данного исследования для подачи заявок в уполномоченные органы, количество субъектов, участвующих в исследовании, тип и сложность исследования, степень риска для субъектов исследования, а также любые выявленные проблемы?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Оформлены ли замечания и выводы аудита документально?</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Предоставлено ли спонсором свидетельство о проведенном аудите (если требуется соответствующим законодательством государства - члена Евразийского </w:t>
            </w:r>
            <w:r w:rsidRPr="002A5ABE">
              <w:rPr>
                <w:rFonts w:ascii="Times New Roman" w:eastAsiaTheme="minorEastAsia" w:hAnsi="Times New Roman" w:cs="Times New Roman"/>
                <w:sz w:val="24"/>
                <w:szCs w:val="24"/>
                <w:lang w:eastAsia="ru-RU"/>
              </w:rPr>
              <w:lastRenderedPageBreak/>
              <w:t>экономического союза)?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 5.19.3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Проведены ли безотлагательные действия спонсора, направленные на обеспечение соблюдения требований, при несоблюдении протокола, СОП, Правил надлежащей клинической практики ЕАЭС и (или) соответствующих применимых требований исследователем (медицинской организацией) или сотрудником спонсора?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5.20.1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Прекращено ли спонсором участие исследователя (медицинской организации) в исследовании при выявлении в ходе мониторинга или аудита серьезных и (или) повторяющихся случаев несоблюдения применимых требований со стороны исследователя (медицинской организации)?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5.20.2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Уведомлены ли безотлагательно спонсором уполномоченные органы, если участие исследователя (медицинской организации) прекращено в результате серьезных и (или) повторяющихся случаев несоблюдения применимых требований?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5.20.2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Сообщено ли незамедлительно спонсором исследователям (медицинским организациям) и уполномоченным органам о прекращении или приостановке исследования с указанием причин, если исследование досрочно прекращено или приостановлено?</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4.76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Информирован ли незамедлительно спонсором или исследователем (медицинской организацией) ЭСО (НЭК) (в соответствии с применимыми требованиями), в том числе и о причинах прекращения или приостановки исследования о причинах прекращения или приостановки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спонсором составление отчета о клиническом исследовании, независимо от того, было ли исследование завершено по протоколу или прекращено досрочно?</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5.22 Правил надлежащей клинической практики ЕАЭС; часть 11 статьи 40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спонсором предоставление в уполномоченный орган отчета о клиническом исследовании, независимо от того, было ли исследование завершено по протоколу или прекращено досрочно в срок, не превышающий двенадцати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5.22 Правил надлежащей клинической практики ЕАЭС; часть 11 статьи 40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4.79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организацией, осуществляющей организацию проведения клинического исследования лекарственного препарата для медицинского применения, в срок, не превышающий пяти рабочих дней со дня завершения, приостановления или прекращения такого исследования, направление сообщения в </w:t>
            </w:r>
            <w:r w:rsidRPr="002A5ABE">
              <w:rPr>
                <w:rFonts w:ascii="Times New Roman" w:eastAsiaTheme="minorEastAsia" w:hAnsi="Times New Roman" w:cs="Times New Roman"/>
                <w:sz w:val="24"/>
                <w:szCs w:val="24"/>
                <w:lang w:eastAsia="ru-RU"/>
              </w:rPr>
              <w:lastRenderedPageBreak/>
              <w:t>уполномоченный федеральный орган исполнительной власти по установленной им форме?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часть 7 статьи 40 Федерального закона от 12.04.2010 N 61-ФЗ</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4.80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проведение всеми исследователями многоцентрового исследования в строгом соответствии с протоколом, согласованным со спонсором и при необходимости с уполномоченными органами и утвержденным (одобренным) ЭСО (НЭК)?</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2.6, 5.23.1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4.81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документальное закрепление обязанностей исследователей-координаторов и других исследователей, а также медицинских организаций до начала многоцентрового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5.23.3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4.82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предоставление спонсором всем исследователям инструкций по соблюдению протокола, единых стандартов оценки клинических и лабораторных данных, а также по заполнению индивидуальной регистрационной карты при многоцентровых исследованиях?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5.23.4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13604" w:type="dxa"/>
            <w:gridSpan w:val="7"/>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outlineLvl w:val="2"/>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 Требования к лекарственным препаратам для клинических исследований</w:t>
            </w: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соответствующее обучение, связанное со спецификой продукции, всего персонала, деятельность которого связана с лекарственными препаратами для исследований?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3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5.2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Информированы ли спонсором о требованиях для исследуемых препаратов все вовлеченные стороны?</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5.13.2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Определил ли спонсор или лицо, действующее от его имени, приемлемую (обоснованную и согласованную с длительностью клинического исследования) дату, до которой допускается использовать препарат сравнения, переупакованного в другую упаковку, не обеспечивающую эквивалентный уровень защиты или если такая упаковка несовместима с препаратом, учитывая природу препарата, характеристики контейнера и условия, в которых будет храниться этот препарат?</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20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Разработаны ли системы, обеспечивающие достижение и сохранение кодировки, но при необходимости позволяющие идентифицировать закодированную ("слепую") продукцию, в том числе номера серий исследуемого лекарственного препарата до операции по кодированию и предусмотрена ли возможность быстрой идентификации исследуемого лекарственного препарата в экстренных случаях, но в то же время не допускающий возможности незаметно раскрыть код, для исследований, в которых используется слепой метод?</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2.13, 5.13.1, 5.13.4 Правил надлежащей клинической практики ЕАЭС; пункт 21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Описаны ли в инструкциях все процедуры по созданию, защите, распределению, обработке и хранению любого кода рандомизации, </w:t>
            </w:r>
            <w:r w:rsidRPr="002A5ABE">
              <w:rPr>
                <w:rFonts w:ascii="Times New Roman" w:eastAsiaTheme="minorEastAsia" w:hAnsi="Times New Roman" w:cs="Times New Roman"/>
                <w:sz w:val="24"/>
                <w:szCs w:val="24"/>
                <w:lang w:eastAsia="ru-RU"/>
              </w:rPr>
              <w:lastRenderedPageBreak/>
              <w:t>использованного для упакованных лекарственных препаратов для клинических исследований, а также методы раскрытия кода?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пункты 2.12, 2.13 Правил надлежащей клинической практики ЕАЭС; пункт 22 </w:t>
            </w:r>
            <w:r w:rsidRPr="002A5ABE">
              <w:rPr>
                <w:rFonts w:ascii="Times New Roman" w:eastAsiaTheme="minorEastAsia" w:hAnsi="Times New Roman" w:cs="Times New Roman"/>
                <w:sz w:val="24"/>
                <w:szCs w:val="24"/>
                <w:lang w:eastAsia="ru-RU"/>
              </w:rPr>
              <w:lastRenderedPageBreak/>
              <w:t>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производителем ведение соответствующих записей о создании, защите, распределении, обработке и хранении любого кода рандомизации, использованного для упакованных лекарственных препаратов для клинических исследований, а также о раскрытии кода?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22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Гарантирует ли упаковка сохранность лекарственного препарата для клинических исследований в надлежащем состоянии при транспортировании и хранении в промежуточных пунктах назначения?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5.13.3 Правил надлежащей клинической практики ЕАЭС; пункт 25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Обеспечена ли возможность по вторичной (потребительской) упаковке сразу заметить ее вскрытие или любое иное вмешательство во время транспортирования?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25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5.9</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нанесение на этикетку лекарственного препарата для клинических исследований следующей информации, если не обосновано ее отсутствие:</w:t>
            </w: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наименование (имя), адрес и номер телефона спонсора, контрактной исследовательской организации или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номер серии и (или) код для идентификации содержимого и операции по упаковке?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пункты 2.12, 5.13.1 Правил надлежащей клинической практики ЕАЭС; пункт 26 Приложения N 13 Правил </w:t>
            </w:r>
            <w:r w:rsidRPr="002A5ABE">
              <w:rPr>
                <w:rFonts w:ascii="Times New Roman" w:eastAsiaTheme="minorEastAsia" w:hAnsi="Times New Roman" w:cs="Times New Roman"/>
                <w:sz w:val="24"/>
                <w:szCs w:val="24"/>
                <w:lang w:eastAsia="ru-RU"/>
              </w:rPr>
              <w:lastRenderedPageBreak/>
              <w:t>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идентификационный номер (лечебный номер) субъекта клинического исследования и при необходимости номер визита?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фамилия и инициалы исследователя?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инструкция по применению?</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надпись: "Только для клинических исследований" или аналогичная формулировка?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пункты 2.12, 5.13.1 Правил надлежащей </w:t>
            </w:r>
            <w:r w:rsidRPr="002A5ABE">
              <w:rPr>
                <w:rFonts w:ascii="Times New Roman" w:eastAsiaTheme="minorEastAsia" w:hAnsi="Times New Roman" w:cs="Times New Roman"/>
                <w:sz w:val="24"/>
                <w:szCs w:val="24"/>
                <w:lang w:eastAsia="ru-RU"/>
              </w:rPr>
              <w:lastRenderedPageBreak/>
              <w:t>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условия хранения?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пункты 2.12, 5.13.1 Правил надлежащей клинической практики ЕАЭС; пункт 26 Приложения N 13 Правил надлежащей производственной </w:t>
            </w:r>
            <w:r w:rsidRPr="002A5ABE">
              <w:rPr>
                <w:rFonts w:ascii="Times New Roman" w:eastAsiaTheme="minorEastAsia" w:hAnsi="Times New Roman" w:cs="Times New Roman"/>
                <w:sz w:val="24"/>
                <w:szCs w:val="24"/>
                <w:lang w:eastAsia="ru-RU"/>
              </w:rPr>
              <w:lastRenderedPageBreak/>
              <w:t>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нанесение на упаковку данных на официальном языке (языках) страны, где будет применяться лекарственный препарат для клинических исследований?</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28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размещение данных как на первичной (внутренней), так и на вторичной (потребительской) упаковке, если не предусмотрено иное?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28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5.12</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Указана ли следующая информация на этикетке первичного контейнера (или любого укупоренного дозирующего устройства, содержащего первичный контейнер) если лекарственный препарат подготовлен для субъекта исследований или лица, которое вводит лекарственный препарат, в первичном контейнере вместе со вторичной (потребительской) упаковкой, которые следует оставлять вместе, и на вторичной (потребительской) упаковке содержатся данные, приведенные в пункте 26 Приложения N 13 Правил надлежащей производственной практики ЕАЭС:</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наименование (имя) спонсора, контрактной исследовательской организации или исследователя?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пункты 2.12, 5.13.1 Правил надлежащей клинической практики ЕАЭС; пункт 29 Приложения N 13 Правил надлежащей производственной </w:t>
            </w:r>
            <w:r w:rsidRPr="002A5ABE">
              <w:rPr>
                <w:rFonts w:ascii="Times New Roman" w:eastAsiaTheme="minorEastAsia" w:hAnsi="Times New Roman" w:cs="Times New Roman"/>
                <w:sz w:val="24"/>
                <w:szCs w:val="24"/>
                <w:lang w:eastAsia="ru-RU"/>
              </w:rPr>
              <w:lastRenderedPageBreak/>
              <w:t>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лекарственная форма, способ введения (можно не указывать для твердых лекарственных форм для применения внутрь), количество дозированных единиц и в случае проведения открытого исследования наименование (шифр) лекарственного препарата и его дозировка (активность)?</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29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номер серии и (или) код для идентификации содержимого и операции по упаковке?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29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29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идентификационный номер (лечебный номер) субъекта клинического исследования и при необходимости номер визита?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пункты 2.12, 5.13.1 Правил надлежащей клинической практики ЕАЭС; пункт 29 </w:t>
            </w:r>
            <w:r w:rsidRPr="002A5ABE">
              <w:rPr>
                <w:rFonts w:ascii="Times New Roman" w:eastAsiaTheme="minorEastAsia" w:hAnsi="Times New Roman" w:cs="Times New Roman"/>
                <w:sz w:val="24"/>
                <w:szCs w:val="24"/>
                <w:lang w:eastAsia="ru-RU"/>
              </w:rPr>
              <w:lastRenderedPageBreak/>
              <w:t>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val="restart"/>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5.13</w:t>
            </w:r>
          </w:p>
        </w:tc>
        <w:tc>
          <w:tcPr>
            <w:tcW w:w="13037" w:type="dxa"/>
            <w:gridSpan w:val="6"/>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Предусмотрена ли вторичная упаковка с этикеткой, содержащей данные, указанные в пункте 26 Приложения N 13 Правил надлежащей производственной практики ЕАЭС, если первичной упаковкой является блистер или она имеет малый размер и указаны ли при этом на первичной (внутренней) упаковке:</w:t>
            </w: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наименование (имя) спонсора, контрактной исследовательской организации или исследователя?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30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способ введения (можно не указывать для твердых лекарственных форм для применения внутрь), в случае проведения открытого исследования наименование (шифр) лекарственного препарата и его дозировка (активность)?</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30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номер серии и (или) код для идентификации содержимого и операции по упаковке?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пункты 2.12, 5.13.1 Правил надлежащей клинической практики ЕАЭС; пункт 30 Приложения N 13 Правил надлежащей </w:t>
            </w:r>
            <w:r w:rsidRPr="002A5ABE">
              <w:rPr>
                <w:rFonts w:ascii="Times New Roman" w:eastAsiaTheme="minorEastAsia" w:hAnsi="Times New Roman" w:cs="Times New Roman"/>
                <w:sz w:val="24"/>
                <w:szCs w:val="24"/>
                <w:lang w:eastAsia="ru-RU"/>
              </w:rPr>
              <w:lastRenderedPageBreak/>
              <w:t>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30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vMerge/>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идентификационный номер (лечебный номер) субъекта клинического исследования и при необходимости номер визита?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30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нанесение на упаковку дополнительной этикетки, на которой указана новая дата, до которой допускается использовать лекарственный препарат, а также повторно указан номер серии в случае, если необходимо изменить дату, до которой может использоваться исследуемый лекарственный препарат?</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33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нанесение дополнительной этикетки в соответствии с Правилами надлежащей производственной практики ЕАЭС, </w:t>
            </w:r>
            <w:r w:rsidRPr="002A5ABE">
              <w:rPr>
                <w:rFonts w:ascii="Times New Roman" w:eastAsiaTheme="minorEastAsia" w:hAnsi="Times New Roman" w:cs="Times New Roman"/>
                <w:sz w:val="24"/>
                <w:szCs w:val="24"/>
                <w:lang w:eastAsia="ru-RU"/>
              </w:rPr>
              <w:lastRenderedPageBreak/>
              <w:t>включая документальное оформление данного факта, как в документах клинического исследования, так и в досье на серию?</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пункты 2.12, 5.13.1 Правил надлежащей клинической практики </w:t>
            </w:r>
            <w:r w:rsidRPr="002A5ABE">
              <w:rPr>
                <w:rFonts w:ascii="Times New Roman" w:eastAsiaTheme="minorEastAsia" w:hAnsi="Times New Roman" w:cs="Times New Roman"/>
                <w:sz w:val="24"/>
                <w:szCs w:val="24"/>
                <w:lang w:eastAsia="ru-RU"/>
              </w:rPr>
              <w:lastRenderedPageBreak/>
              <w:t>ЕАЭС; пункт 33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Позволяет ли дополнительная этикетка идентифицировать исходный номер серии, который необходим для контроля качества?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 пункт 33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хранение образцов исследуемых лекарственных препаратов в целях: обеспечения наличия образца для аналитических испытаний и для обеспечения наличия образца готового лекарственного препарата?</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36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Обеспечены ли спонсором меры по стабильности исследуемых препаратов и сохранение контрольных и архивных образцов исследуемого лекарственного препарата, в том числе закодированного лекарственного препарата, в течение не менее двух лет после завершения или прекращения последнего клинического исследования, в котором использовалась данная серия (в зависимости от того, какой из периодов </w:t>
            </w:r>
            <w:r w:rsidRPr="002A5ABE">
              <w:rPr>
                <w:rFonts w:ascii="Times New Roman" w:eastAsiaTheme="minorEastAsia" w:hAnsi="Times New Roman" w:cs="Times New Roman"/>
                <w:sz w:val="24"/>
                <w:szCs w:val="24"/>
                <w:lang w:eastAsia="ru-RU"/>
              </w:rPr>
              <w:lastRenderedPageBreak/>
              <w:t>дольше)?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пункты 2.12, 5.14.5 Правил надлежащей клинической практики ЕАЭС; пункт 36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5.19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Определено ли в соглашении между спонсором и производителем (производителями) место хранения контрольных и архивных образцов?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37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5.20</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хранение </w:t>
            </w:r>
            <w:proofErr w:type="gramStart"/>
            <w:r w:rsidRPr="002A5ABE">
              <w:rPr>
                <w:rFonts w:ascii="Times New Roman" w:eastAsiaTheme="minorEastAsia" w:hAnsi="Times New Roman" w:cs="Times New Roman"/>
                <w:sz w:val="24"/>
                <w:szCs w:val="24"/>
                <w:lang w:eastAsia="ru-RU"/>
              </w:rPr>
              <w:t>достаточного количества</w:t>
            </w:r>
            <w:proofErr w:type="gramEnd"/>
            <w:r w:rsidRPr="002A5ABE">
              <w:rPr>
                <w:rFonts w:ascii="Times New Roman" w:eastAsiaTheme="minorEastAsia" w:hAnsi="Times New Roman" w:cs="Times New Roman"/>
                <w:sz w:val="24"/>
                <w:szCs w:val="24"/>
                <w:lang w:eastAsia="ru-RU"/>
              </w:rPr>
              <w:t xml:space="preserve"> используемого в исследовании исследуемого препарата для проведения не менее двух полных аналитических исследований серии продукции в соответствии с требованиями досье на лекарственный препарат, поданного в уполномоченный федеральный орган исполнительной власти для получения разрешения на проведение клинического исследования, учета анализов и характеристик образцов препарата из партии?</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5.14.5 Правил надлежащей клинической практики ЕАЭС; пункт 37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5.21</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Обеспечено ли осуществление возврата исследуемых лекарственных препаратов в соответствии с требованиями спонсора, установленными в соответствующих процедурах?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51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5.22</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Обеспечено ли хранение возвращенных исследуемых лекарственных препаратов в специально предназначенной контролируемой </w:t>
            </w:r>
            <w:r w:rsidRPr="002A5ABE">
              <w:rPr>
                <w:rFonts w:ascii="Times New Roman" w:eastAsiaTheme="minorEastAsia" w:hAnsi="Times New Roman" w:cs="Times New Roman"/>
                <w:sz w:val="24"/>
                <w:szCs w:val="24"/>
                <w:lang w:eastAsia="ru-RU"/>
              </w:rPr>
              <w:lastRenderedPageBreak/>
              <w:t>зоне?</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2.12 Правил надлежащей клинической практики ЕАЭС; пункт 52 </w:t>
            </w:r>
            <w:r w:rsidRPr="002A5ABE">
              <w:rPr>
                <w:rFonts w:ascii="Times New Roman" w:eastAsiaTheme="minorEastAsia" w:hAnsi="Times New Roman" w:cs="Times New Roman"/>
                <w:sz w:val="24"/>
                <w:szCs w:val="24"/>
                <w:lang w:eastAsia="ru-RU"/>
              </w:rPr>
              <w:lastRenderedPageBreak/>
              <w:t>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5.23</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Имеет ли спонсор систему возврата исследуемого препарата и документирования подобного изъятия (включая четкую идентификацию возвращенных 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2.13, 5.14.4 Правил надлежащей клинической практики ЕАЭС; пункт 52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5.24</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Получено ли письменное разрешение спонсора перед уничтожением исследуемых лекарственных 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53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5.25</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Имеет ли спонсор систему уничтожения неиспользованных исследуемых препаратов и документирования подобного уничтожения с возможностью подготовить отчет обо всех операциях?</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2.13, 5.14.4 Правил надлежащей клинической практики ЕАЭС; пункт 54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5.26</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 xml:space="preserve">Спонсор или лицо, действующее от его имени, фиксирует ли, составляет баланс и проверяет </w:t>
            </w:r>
            <w:r w:rsidRPr="002A5ABE">
              <w:rPr>
                <w:rFonts w:ascii="Times New Roman" w:eastAsiaTheme="minorEastAsia" w:hAnsi="Times New Roman" w:cs="Times New Roman"/>
                <w:sz w:val="24"/>
                <w:szCs w:val="24"/>
                <w:lang w:eastAsia="ru-RU"/>
              </w:rPr>
              <w:lastRenderedPageBreak/>
              <w:t>количество исследуемого лекарственного препарата, которое поставлено, использовано и возвращено для каждой медицинской организации, проводящей клиническое исследование, и каждого периода исследования?</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lastRenderedPageBreak/>
              <w:t xml:space="preserve">пункт 2.12 Правил надлежащей клинической </w:t>
            </w:r>
            <w:r w:rsidRPr="002A5ABE">
              <w:rPr>
                <w:rFonts w:ascii="Times New Roman" w:eastAsiaTheme="minorEastAsia" w:hAnsi="Times New Roman" w:cs="Times New Roman"/>
                <w:sz w:val="24"/>
                <w:szCs w:val="24"/>
                <w:lang w:eastAsia="ru-RU"/>
              </w:rPr>
              <w:lastRenderedPageBreak/>
              <w:t>практики ЕАЭС; пункт 54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5.27</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Уничтожение неиспользованных исследуемых лекарственных препаратов для данной медицинской организации осуществляется только после того, как проведено расследование, предоставлено удовлетворительное объяснение любым несоответствиям, а также составлен материальный баланс?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54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5.28</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Представлен ли спонсору акт с указанием даты или иной документ об уничтожении препаратов, с указанием номера серий и (или) коды пациентов (либо обеспечена возможность их отслеживания), а также количество уничтоженных лекарственных препаратов?</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 2.12 Правил надлежащей клинической практики ЕАЭС; пункт 55 Приложения N 13 Правил надлежащей производственной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2A5ABE" w:rsidRPr="002A5ABE" w:rsidTr="00611927">
        <w:tc>
          <w:tcPr>
            <w:tcW w:w="56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5.29</w:t>
            </w:r>
          </w:p>
        </w:tc>
        <w:tc>
          <w:tcPr>
            <w:tcW w:w="5215"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Обеспечены ли спонсором характеристики исследуемых препаратов, соответствующие стадии их разработки, а также производство данных препаратов в соответствии с применимыми требованиями Надлежащей производственной практики ЕАЭС?</w:t>
            </w:r>
          </w:p>
        </w:tc>
        <w:tc>
          <w:tcPr>
            <w:tcW w:w="2891"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2A5ABE">
              <w:rPr>
                <w:rFonts w:ascii="Times New Roman" w:eastAsiaTheme="minorEastAsia" w:hAnsi="Times New Roman" w:cs="Times New Roman"/>
                <w:sz w:val="24"/>
                <w:szCs w:val="24"/>
                <w:lang w:eastAsia="ru-RU"/>
              </w:rPr>
              <w:t>пункты 2.12, 5.13.1 Правил надлежащей клинической практики ЕАЭС</w:t>
            </w: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F000BD" w:rsidRPr="002A5ABE" w:rsidRDefault="00F000BD" w:rsidP="00F000B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F000BD" w:rsidRPr="002A5ABE">
          <w:headerReference w:type="default" r:id="rId8"/>
          <w:footerReference w:type="default" r:id="rId9"/>
          <w:pgSz w:w="16838" w:h="11906" w:orient="landscape"/>
          <w:pgMar w:top="1133" w:right="1440" w:bottom="566" w:left="1440" w:header="0" w:footer="0" w:gutter="0"/>
          <w:cols w:space="720"/>
          <w:noEndnote/>
        </w:sectPr>
      </w:pP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4. Вид контрольного (надзорного) мероприятия: 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5. Дата заполнения проверочного листа: 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6.  </w:t>
      </w:r>
      <w:proofErr w:type="gramStart"/>
      <w:r w:rsidRPr="002A5ABE">
        <w:rPr>
          <w:rFonts w:ascii="Courier New" w:eastAsiaTheme="minorEastAsia" w:hAnsi="Courier New" w:cs="Courier New"/>
          <w:sz w:val="20"/>
          <w:szCs w:val="20"/>
          <w:lang w:eastAsia="ru-RU"/>
        </w:rPr>
        <w:t>Объект  государственного</w:t>
      </w:r>
      <w:proofErr w:type="gramEnd"/>
      <w:r w:rsidRPr="002A5ABE">
        <w:rPr>
          <w:rFonts w:ascii="Courier New" w:eastAsiaTheme="minorEastAsia" w:hAnsi="Courier New" w:cs="Courier New"/>
          <w:sz w:val="20"/>
          <w:szCs w:val="20"/>
          <w:lang w:eastAsia="ru-RU"/>
        </w:rPr>
        <w:t xml:space="preserve">  контроля  (надзора), в отношении которого</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проводится контрольное (надзорное) мероприятие: 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7. Фамилия, имя и отчество (при наличии) гражданина или индивидуального</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A5ABE">
        <w:rPr>
          <w:rFonts w:ascii="Courier New" w:eastAsiaTheme="minorEastAsia" w:hAnsi="Courier New" w:cs="Courier New"/>
          <w:sz w:val="20"/>
          <w:szCs w:val="20"/>
          <w:lang w:eastAsia="ru-RU"/>
        </w:rPr>
        <w:t>предпринимателя,  его</w:t>
      </w:r>
      <w:proofErr w:type="gramEnd"/>
      <w:r w:rsidRPr="002A5ABE">
        <w:rPr>
          <w:rFonts w:ascii="Courier New" w:eastAsiaTheme="minorEastAsia" w:hAnsi="Courier New" w:cs="Courier New"/>
          <w:sz w:val="20"/>
          <w:szCs w:val="20"/>
          <w:lang w:eastAsia="ru-RU"/>
        </w:rPr>
        <w:t xml:space="preserve">  идентификационный  номер  налогоплательщика  и (или)</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основной     государственный    регистрационный    номер    индивидуального</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A5ABE">
        <w:rPr>
          <w:rFonts w:ascii="Courier New" w:eastAsiaTheme="minorEastAsia" w:hAnsi="Courier New" w:cs="Courier New"/>
          <w:sz w:val="20"/>
          <w:szCs w:val="20"/>
          <w:lang w:eastAsia="ru-RU"/>
        </w:rPr>
        <w:t xml:space="preserve">предпринимателя,   </w:t>
      </w:r>
      <w:proofErr w:type="gramEnd"/>
      <w:r w:rsidRPr="002A5ABE">
        <w:rPr>
          <w:rFonts w:ascii="Courier New" w:eastAsiaTheme="minorEastAsia" w:hAnsi="Courier New" w:cs="Courier New"/>
          <w:sz w:val="20"/>
          <w:szCs w:val="20"/>
          <w:lang w:eastAsia="ru-RU"/>
        </w:rPr>
        <w:t>адрес   регистрации   гражданина   или   индивидуального</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A5ABE">
        <w:rPr>
          <w:rFonts w:ascii="Courier New" w:eastAsiaTheme="minorEastAsia" w:hAnsi="Courier New" w:cs="Courier New"/>
          <w:sz w:val="20"/>
          <w:szCs w:val="20"/>
          <w:lang w:eastAsia="ru-RU"/>
        </w:rPr>
        <w:t>предпринимателя,  наименование</w:t>
      </w:r>
      <w:proofErr w:type="gramEnd"/>
      <w:r w:rsidRPr="002A5ABE">
        <w:rPr>
          <w:rFonts w:ascii="Courier New" w:eastAsiaTheme="minorEastAsia" w:hAnsi="Courier New" w:cs="Courier New"/>
          <w:sz w:val="20"/>
          <w:szCs w:val="20"/>
          <w:lang w:eastAsia="ru-RU"/>
        </w:rPr>
        <w:t xml:space="preserve">  юридического  лица,  его  идентификационный</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A5ABE">
        <w:rPr>
          <w:rFonts w:ascii="Courier New" w:eastAsiaTheme="minorEastAsia" w:hAnsi="Courier New" w:cs="Courier New"/>
          <w:sz w:val="20"/>
          <w:szCs w:val="20"/>
          <w:lang w:eastAsia="ru-RU"/>
        </w:rPr>
        <w:t>номер  налогоплательщика</w:t>
      </w:r>
      <w:proofErr w:type="gramEnd"/>
      <w:r w:rsidRPr="002A5ABE">
        <w:rPr>
          <w:rFonts w:ascii="Courier New" w:eastAsiaTheme="minorEastAsia" w:hAnsi="Courier New" w:cs="Courier New"/>
          <w:sz w:val="20"/>
          <w:szCs w:val="20"/>
          <w:lang w:eastAsia="ru-RU"/>
        </w:rPr>
        <w:t xml:space="preserve">  и  (или) основной государственный регистрационный</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A5ABE">
        <w:rPr>
          <w:rFonts w:ascii="Courier New" w:eastAsiaTheme="minorEastAsia" w:hAnsi="Courier New" w:cs="Courier New"/>
          <w:sz w:val="20"/>
          <w:szCs w:val="20"/>
          <w:lang w:eastAsia="ru-RU"/>
        </w:rPr>
        <w:t>номер,  адрес</w:t>
      </w:r>
      <w:proofErr w:type="gramEnd"/>
      <w:r w:rsidRPr="002A5ABE">
        <w:rPr>
          <w:rFonts w:ascii="Courier New" w:eastAsiaTheme="minorEastAsia" w:hAnsi="Courier New" w:cs="Courier New"/>
          <w:sz w:val="20"/>
          <w:szCs w:val="20"/>
          <w:lang w:eastAsia="ru-RU"/>
        </w:rPr>
        <w:t xml:space="preserve">  юридического  лица  в пределах места нахождения юридического</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лица, являющихся контролируемыми лицами: 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8.  </w:t>
      </w:r>
      <w:proofErr w:type="gramStart"/>
      <w:r w:rsidRPr="002A5ABE">
        <w:rPr>
          <w:rFonts w:ascii="Courier New" w:eastAsiaTheme="minorEastAsia" w:hAnsi="Courier New" w:cs="Courier New"/>
          <w:sz w:val="20"/>
          <w:szCs w:val="20"/>
          <w:lang w:eastAsia="ru-RU"/>
        </w:rPr>
        <w:t>Место  (</w:t>
      </w:r>
      <w:proofErr w:type="gramEnd"/>
      <w:r w:rsidRPr="002A5ABE">
        <w:rPr>
          <w:rFonts w:ascii="Courier New" w:eastAsiaTheme="minorEastAsia" w:hAnsi="Courier New" w:cs="Courier New"/>
          <w:sz w:val="20"/>
          <w:szCs w:val="20"/>
          <w:lang w:eastAsia="ru-RU"/>
        </w:rPr>
        <w:t>места)  проведения  контрольного (надзорного) мероприятия с</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заполнением проверочного листа: 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9.  </w:t>
      </w:r>
      <w:proofErr w:type="gramStart"/>
      <w:r w:rsidRPr="002A5ABE">
        <w:rPr>
          <w:rFonts w:ascii="Courier New" w:eastAsiaTheme="minorEastAsia" w:hAnsi="Courier New" w:cs="Courier New"/>
          <w:sz w:val="20"/>
          <w:szCs w:val="20"/>
          <w:lang w:eastAsia="ru-RU"/>
        </w:rPr>
        <w:t>Реквизиты  решения</w:t>
      </w:r>
      <w:proofErr w:type="gramEnd"/>
      <w:r w:rsidRPr="002A5ABE">
        <w:rPr>
          <w:rFonts w:ascii="Courier New" w:eastAsiaTheme="minorEastAsia" w:hAnsi="Courier New" w:cs="Courier New"/>
          <w:sz w:val="20"/>
          <w:szCs w:val="20"/>
          <w:lang w:eastAsia="ru-RU"/>
        </w:rPr>
        <w:t xml:space="preserve">  контрольного  (надзорного)  органа о проведении</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контрольного </w:t>
      </w:r>
      <w:proofErr w:type="gramStart"/>
      <w:r w:rsidRPr="002A5ABE">
        <w:rPr>
          <w:rFonts w:ascii="Courier New" w:eastAsiaTheme="minorEastAsia" w:hAnsi="Courier New" w:cs="Courier New"/>
          <w:sz w:val="20"/>
          <w:szCs w:val="20"/>
          <w:lang w:eastAsia="ru-RU"/>
        </w:rPr>
        <w:t xml:space="preserve">   (</w:t>
      </w:r>
      <w:proofErr w:type="gramEnd"/>
      <w:r w:rsidRPr="002A5ABE">
        <w:rPr>
          <w:rFonts w:ascii="Courier New" w:eastAsiaTheme="minorEastAsia" w:hAnsi="Courier New" w:cs="Courier New"/>
          <w:sz w:val="20"/>
          <w:szCs w:val="20"/>
          <w:lang w:eastAsia="ru-RU"/>
        </w:rPr>
        <w:t>надзорного)   мероприятия,   подписанного   уполномоченным</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должностным лицом контрольного (надзорного) органа: 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10. Учетный номер контрольного (надзорного) мероприятия: 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11.  </w:t>
      </w:r>
      <w:proofErr w:type="gramStart"/>
      <w:r w:rsidRPr="002A5ABE">
        <w:rPr>
          <w:rFonts w:ascii="Courier New" w:eastAsiaTheme="minorEastAsia" w:hAnsi="Courier New" w:cs="Courier New"/>
          <w:sz w:val="20"/>
          <w:szCs w:val="20"/>
          <w:lang w:eastAsia="ru-RU"/>
        </w:rPr>
        <w:t>Должность,  фамилия</w:t>
      </w:r>
      <w:proofErr w:type="gramEnd"/>
      <w:r w:rsidRPr="002A5ABE">
        <w:rPr>
          <w:rFonts w:ascii="Courier New" w:eastAsiaTheme="minorEastAsia" w:hAnsi="Courier New" w:cs="Courier New"/>
          <w:sz w:val="20"/>
          <w:szCs w:val="20"/>
          <w:lang w:eastAsia="ru-RU"/>
        </w:rPr>
        <w:t xml:space="preserve">  и  инициалы  должностного  лица  контрольного</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w:t>
      </w:r>
      <w:proofErr w:type="gramStart"/>
      <w:r w:rsidRPr="002A5ABE">
        <w:rPr>
          <w:rFonts w:ascii="Courier New" w:eastAsiaTheme="minorEastAsia" w:hAnsi="Courier New" w:cs="Courier New"/>
          <w:sz w:val="20"/>
          <w:szCs w:val="20"/>
          <w:lang w:eastAsia="ru-RU"/>
        </w:rPr>
        <w:t>надзорного)  органа</w:t>
      </w:r>
      <w:proofErr w:type="gramEnd"/>
      <w:r w:rsidRPr="002A5ABE">
        <w:rPr>
          <w:rFonts w:ascii="Courier New" w:eastAsiaTheme="minorEastAsia" w:hAnsi="Courier New" w:cs="Courier New"/>
          <w:sz w:val="20"/>
          <w:szCs w:val="20"/>
          <w:lang w:eastAsia="ru-RU"/>
        </w:rPr>
        <w:t>,  в  должностные обязанности которого в соответствии с</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положением   </w:t>
      </w:r>
      <w:proofErr w:type="gramStart"/>
      <w:r w:rsidRPr="002A5ABE">
        <w:rPr>
          <w:rFonts w:ascii="Courier New" w:eastAsiaTheme="minorEastAsia" w:hAnsi="Courier New" w:cs="Courier New"/>
          <w:sz w:val="20"/>
          <w:szCs w:val="20"/>
          <w:lang w:eastAsia="ru-RU"/>
        </w:rPr>
        <w:t>о  виде</w:t>
      </w:r>
      <w:proofErr w:type="gramEnd"/>
      <w:r w:rsidRPr="002A5ABE">
        <w:rPr>
          <w:rFonts w:ascii="Courier New" w:eastAsiaTheme="minorEastAsia" w:hAnsi="Courier New" w:cs="Courier New"/>
          <w:sz w:val="20"/>
          <w:szCs w:val="20"/>
          <w:lang w:eastAsia="ru-RU"/>
        </w:rPr>
        <w:t xml:space="preserve">  контроля,  должностным  регламентом  или  должностной</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A5ABE">
        <w:rPr>
          <w:rFonts w:ascii="Courier New" w:eastAsiaTheme="minorEastAsia" w:hAnsi="Courier New" w:cs="Courier New"/>
          <w:sz w:val="20"/>
          <w:szCs w:val="20"/>
          <w:lang w:eastAsia="ru-RU"/>
        </w:rPr>
        <w:t>инструкцией  входит</w:t>
      </w:r>
      <w:proofErr w:type="gramEnd"/>
      <w:r w:rsidRPr="002A5ABE">
        <w:rPr>
          <w:rFonts w:ascii="Courier New" w:eastAsiaTheme="minorEastAsia" w:hAnsi="Courier New" w:cs="Courier New"/>
          <w:sz w:val="20"/>
          <w:szCs w:val="20"/>
          <w:lang w:eastAsia="ru-RU"/>
        </w:rPr>
        <w:t xml:space="preserve">  осуществление полномочий по виду контроля, в том числе</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2A5ABE">
        <w:rPr>
          <w:rFonts w:ascii="Courier New" w:eastAsiaTheme="minorEastAsia" w:hAnsi="Courier New" w:cs="Courier New"/>
          <w:sz w:val="20"/>
          <w:szCs w:val="20"/>
          <w:lang w:eastAsia="ru-RU"/>
        </w:rPr>
        <w:t>проведение  контрольных</w:t>
      </w:r>
      <w:proofErr w:type="gramEnd"/>
      <w:r w:rsidRPr="002A5ABE">
        <w:rPr>
          <w:rFonts w:ascii="Courier New" w:eastAsiaTheme="minorEastAsia" w:hAnsi="Courier New" w:cs="Courier New"/>
          <w:sz w:val="20"/>
          <w:szCs w:val="20"/>
          <w:lang w:eastAsia="ru-RU"/>
        </w:rPr>
        <w:t xml:space="preserve">  (надзорных)  мероприятий,  проводящего контрольное</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w:t>
      </w:r>
      <w:proofErr w:type="gramStart"/>
      <w:r w:rsidRPr="002A5ABE">
        <w:rPr>
          <w:rFonts w:ascii="Courier New" w:eastAsiaTheme="minorEastAsia" w:hAnsi="Courier New" w:cs="Courier New"/>
          <w:sz w:val="20"/>
          <w:szCs w:val="20"/>
          <w:lang w:eastAsia="ru-RU"/>
        </w:rPr>
        <w:t xml:space="preserve">надзорное)   </w:t>
      </w:r>
      <w:proofErr w:type="gramEnd"/>
      <w:r w:rsidRPr="002A5ABE">
        <w:rPr>
          <w:rFonts w:ascii="Courier New" w:eastAsiaTheme="minorEastAsia" w:hAnsi="Courier New" w:cs="Courier New"/>
          <w:sz w:val="20"/>
          <w:szCs w:val="20"/>
          <w:lang w:eastAsia="ru-RU"/>
        </w:rPr>
        <w:t xml:space="preserve">  мероприятие     и     заполняющего     проверочный    лист:</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12.   Подписи   должностных   лиц   </w:t>
      </w:r>
      <w:proofErr w:type="gramStart"/>
      <w:r w:rsidRPr="002A5ABE">
        <w:rPr>
          <w:rFonts w:ascii="Courier New" w:eastAsiaTheme="minorEastAsia" w:hAnsi="Courier New" w:cs="Courier New"/>
          <w:sz w:val="20"/>
          <w:szCs w:val="20"/>
          <w:lang w:eastAsia="ru-RU"/>
        </w:rPr>
        <w:t>контрольного  (</w:t>
      </w:r>
      <w:proofErr w:type="gramEnd"/>
      <w:r w:rsidRPr="002A5ABE">
        <w:rPr>
          <w:rFonts w:ascii="Courier New" w:eastAsiaTheme="minorEastAsia" w:hAnsi="Courier New" w:cs="Courier New"/>
          <w:sz w:val="20"/>
          <w:szCs w:val="20"/>
          <w:lang w:eastAsia="ru-RU"/>
        </w:rPr>
        <w:t>надзорного)  органа,</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участвующих в проведении контрольного (надзорного) мероприятия:</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__________________________________________________________________________.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(должности, фамилии и инициалы)</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13.   Подпись   руководителя   группы   должностных   </w:t>
      </w:r>
      <w:proofErr w:type="gramStart"/>
      <w:r w:rsidRPr="002A5ABE">
        <w:rPr>
          <w:rFonts w:ascii="Courier New" w:eastAsiaTheme="minorEastAsia" w:hAnsi="Courier New" w:cs="Courier New"/>
          <w:sz w:val="20"/>
          <w:szCs w:val="20"/>
          <w:lang w:eastAsia="ru-RU"/>
        </w:rPr>
        <w:t>лиц  контрольного</w:t>
      </w:r>
      <w:proofErr w:type="gramEnd"/>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w:t>
      </w:r>
      <w:proofErr w:type="gramStart"/>
      <w:r w:rsidRPr="002A5ABE">
        <w:rPr>
          <w:rFonts w:ascii="Courier New" w:eastAsiaTheme="minorEastAsia" w:hAnsi="Courier New" w:cs="Courier New"/>
          <w:sz w:val="20"/>
          <w:szCs w:val="20"/>
          <w:lang w:eastAsia="ru-RU"/>
        </w:rPr>
        <w:t>надзорного)  органа</w:t>
      </w:r>
      <w:proofErr w:type="gramEnd"/>
      <w:r w:rsidRPr="002A5ABE">
        <w:rPr>
          <w:rFonts w:ascii="Courier New" w:eastAsiaTheme="minorEastAsia" w:hAnsi="Courier New" w:cs="Courier New"/>
          <w:sz w:val="20"/>
          <w:szCs w:val="20"/>
          <w:lang w:eastAsia="ru-RU"/>
        </w:rPr>
        <w:t>,  участвующих  в  проведении контрольного (надзорного)</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мероприятия: _____________________________________________________________.</w:t>
      </w:r>
    </w:p>
    <w:p w:rsidR="00F000BD" w:rsidRPr="002A5ABE" w:rsidRDefault="00F000BD" w:rsidP="00F000B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2A5ABE">
        <w:rPr>
          <w:rFonts w:ascii="Courier New" w:eastAsiaTheme="minorEastAsia" w:hAnsi="Courier New" w:cs="Courier New"/>
          <w:sz w:val="20"/>
          <w:szCs w:val="20"/>
          <w:lang w:eastAsia="ru-RU"/>
        </w:rPr>
        <w:t xml:space="preserve">                           (должность, фамилия и инициалы)</w:t>
      </w: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F000BD" w:rsidRPr="002A5ABE" w:rsidRDefault="00F000BD" w:rsidP="00F000BD">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DB3B1F" w:rsidRPr="002A5ABE" w:rsidRDefault="001765EE"/>
    <w:sectPr w:rsidR="00DB3B1F" w:rsidRPr="002A5ABE">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5EE" w:rsidRDefault="001765EE" w:rsidP="00F000BD">
      <w:pPr>
        <w:spacing w:after="0" w:line="240" w:lineRule="auto"/>
      </w:pPr>
      <w:r>
        <w:separator/>
      </w:r>
    </w:p>
  </w:endnote>
  <w:endnote w:type="continuationSeparator" w:id="0">
    <w:p w:rsidR="001765EE" w:rsidRDefault="001765EE" w:rsidP="00F0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89" w:rsidRDefault="001765E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E2E89">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right"/>
            <w:rPr>
              <w:rFonts w:ascii="Tahoma" w:hAnsi="Tahoma" w:cs="Tahoma"/>
              <w:sz w:val="20"/>
              <w:szCs w:val="20"/>
            </w:rPr>
          </w:pPr>
        </w:p>
      </w:tc>
    </w:tr>
  </w:tbl>
  <w:p w:rsidR="00EE2E89" w:rsidRDefault="001765EE">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89" w:rsidRDefault="001765E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6"/>
      <w:gridCol w:w="4606"/>
    </w:tblGrid>
    <w:tr w:rsidR="00EE2E89">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right"/>
            <w:rPr>
              <w:rFonts w:ascii="Tahoma" w:hAnsi="Tahoma" w:cs="Tahoma"/>
              <w:sz w:val="20"/>
              <w:szCs w:val="20"/>
            </w:rPr>
          </w:pPr>
        </w:p>
      </w:tc>
    </w:tr>
  </w:tbl>
  <w:p w:rsidR="00EE2E89" w:rsidRDefault="001765EE">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E89" w:rsidRDefault="001765E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EE2E89">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right"/>
            <w:rPr>
              <w:rFonts w:ascii="Tahoma" w:hAnsi="Tahoma" w:cs="Tahoma"/>
              <w:sz w:val="20"/>
              <w:szCs w:val="20"/>
            </w:rPr>
          </w:pPr>
        </w:p>
      </w:tc>
    </w:tr>
  </w:tbl>
  <w:p w:rsidR="00EE2E89" w:rsidRDefault="001765E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5EE" w:rsidRDefault="001765EE" w:rsidP="00F000BD">
      <w:pPr>
        <w:spacing w:after="0" w:line="240" w:lineRule="auto"/>
      </w:pPr>
      <w:r>
        <w:separator/>
      </w:r>
    </w:p>
  </w:footnote>
  <w:footnote w:type="continuationSeparator" w:id="0">
    <w:p w:rsidR="001765EE" w:rsidRDefault="001765EE" w:rsidP="00F00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E2E89">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E2E89" w:rsidRDefault="001765E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right"/>
            <w:rPr>
              <w:rFonts w:ascii="Tahoma" w:hAnsi="Tahoma" w:cs="Tahoma"/>
              <w:sz w:val="16"/>
              <w:szCs w:val="16"/>
            </w:rPr>
          </w:pPr>
        </w:p>
      </w:tc>
    </w:tr>
  </w:tbl>
  <w:p w:rsidR="00EE2E89" w:rsidRDefault="001765EE">
    <w:pPr>
      <w:pStyle w:val="ConsPlusNormal"/>
      <w:pBdr>
        <w:bottom w:val="single" w:sz="12" w:space="0" w:color="auto"/>
      </w:pBdr>
      <w:jc w:val="center"/>
      <w:rPr>
        <w:sz w:val="2"/>
        <w:szCs w:val="2"/>
      </w:rPr>
    </w:pPr>
  </w:p>
  <w:p w:rsidR="00EE2E89" w:rsidRDefault="008847BF">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7538"/>
      <w:gridCol w:w="6420"/>
    </w:tblGrid>
    <w:tr w:rsidR="00EE2E89">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EE2E89" w:rsidRDefault="001765EE">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right"/>
            <w:rPr>
              <w:rFonts w:ascii="Tahoma" w:hAnsi="Tahoma" w:cs="Tahoma"/>
              <w:sz w:val="16"/>
              <w:szCs w:val="16"/>
            </w:rPr>
          </w:pPr>
        </w:p>
      </w:tc>
    </w:tr>
  </w:tbl>
  <w:p w:rsidR="00EE2E89" w:rsidRDefault="001765EE">
    <w:pPr>
      <w:pStyle w:val="ConsPlusNormal"/>
      <w:pBdr>
        <w:bottom w:val="single" w:sz="12" w:space="0" w:color="auto"/>
      </w:pBdr>
      <w:jc w:val="center"/>
      <w:rPr>
        <w:sz w:val="2"/>
        <w:szCs w:val="2"/>
      </w:rPr>
    </w:pPr>
  </w:p>
  <w:p w:rsidR="00EE2E89" w:rsidRDefault="008847BF">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EE2E89">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EE2E89" w:rsidRDefault="008847BF">
          <w:pPr>
            <w:pStyle w:val="ConsPlusNormal"/>
            <w:rPr>
              <w:rFonts w:ascii="Tahoma" w:hAnsi="Tahoma" w:cs="Tahoma"/>
              <w:sz w:val="16"/>
              <w:szCs w:val="16"/>
            </w:rPr>
          </w:pPr>
          <w:r>
            <w:rPr>
              <w:rFonts w:ascii="Tahoma" w:hAnsi="Tahoma" w:cs="Tahoma"/>
              <w:sz w:val="16"/>
              <w:szCs w:val="16"/>
            </w:rPr>
            <w:t>Приказ Росздравнадзора от 02.12.2025 N 5803</w:t>
          </w:r>
          <w:r>
            <w:rPr>
              <w:rFonts w:ascii="Tahoma" w:hAnsi="Tahoma" w:cs="Tahoma"/>
              <w:sz w:val="16"/>
              <w:szCs w:val="16"/>
            </w:rPr>
            <w:br/>
            <w:t>"Об утверждении форм проверочных листов (списков контрольных вопросов, ответ...</w:t>
          </w:r>
        </w:p>
      </w:tc>
      <w:tc>
        <w:tcPr>
          <w:tcW w:w="4695" w:type="dxa"/>
          <w:tcBorders>
            <w:top w:val="none" w:sz="2" w:space="0" w:color="auto"/>
            <w:left w:val="none" w:sz="2" w:space="0" w:color="auto"/>
            <w:bottom w:val="none" w:sz="2" w:space="0" w:color="auto"/>
            <w:right w:val="none" w:sz="2" w:space="0" w:color="auto"/>
          </w:tcBorders>
          <w:vAlign w:val="center"/>
        </w:tcPr>
        <w:p w:rsidR="00EE2E89" w:rsidRDefault="001765EE">
          <w:pPr>
            <w:pStyle w:val="ConsPlusNormal"/>
            <w:jc w:val="right"/>
            <w:rPr>
              <w:rFonts w:ascii="Tahoma" w:hAnsi="Tahoma" w:cs="Tahoma"/>
              <w:sz w:val="16"/>
              <w:szCs w:val="16"/>
            </w:rPr>
          </w:pPr>
        </w:p>
      </w:tc>
    </w:tr>
  </w:tbl>
  <w:p w:rsidR="00EE2E89" w:rsidRDefault="001765EE">
    <w:pPr>
      <w:pStyle w:val="ConsPlusNormal"/>
      <w:pBdr>
        <w:bottom w:val="single" w:sz="12" w:space="0" w:color="auto"/>
      </w:pBdr>
      <w:jc w:val="center"/>
      <w:rPr>
        <w:sz w:val="2"/>
        <w:szCs w:val="2"/>
      </w:rPr>
    </w:pPr>
  </w:p>
  <w:p w:rsidR="00EE2E89" w:rsidRDefault="008847B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9B"/>
    <w:rsid w:val="001765EE"/>
    <w:rsid w:val="002062B5"/>
    <w:rsid w:val="002A5ABE"/>
    <w:rsid w:val="004C229B"/>
    <w:rsid w:val="007856DD"/>
    <w:rsid w:val="008847BF"/>
    <w:rsid w:val="00F00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C7DA2-E9F7-4CBB-8CBB-F2BA279C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00BD"/>
  </w:style>
  <w:style w:type="paragraph" w:customStyle="1" w:styleId="ConsPlusNormal">
    <w:name w:val="ConsPlusNormal"/>
    <w:rsid w:val="00F000B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00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00B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F000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000BD"/>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F000BD"/>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F000B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F000B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F000B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F000BD"/>
    <w:pPr>
      <w:tabs>
        <w:tab w:val="center" w:pos="4677"/>
        <w:tab w:val="right" w:pos="9355"/>
      </w:tabs>
    </w:pPr>
    <w:rPr>
      <w:rFonts w:eastAsiaTheme="minorEastAsia" w:cs="Times New Roman"/>
      <w:lang w:eastAsia="ru-RU"/>
    </w:rPr>
  </w:style>
  <w:style w:type="character" w:customStyle="1" w:styleId="a4">
    <w:name w:val="Верхний колонтитул Знак"/>
    <w:basedOn w:val="a0"/>
    <w:link w:val="a3"/>
    <w:uiPriority w:val="99"/>
    <w:rsid w:val="00F000BD"/>
    <w:rPr>
      <w:rFonts w:eastAsiaTheme="minorEastAsia" w:cs="Times New Roman"/>
      <w:lang w:eastAsia="ru-RU"/>
    </w:rPr>
  </w:style>
  <w:style w:type="paragraph" w:styleId="a5">
    <w:name w:val="footer"/>
    <w:basedOn w:val="a"/>
    <w:link w:val="a6"/>
    <w:uiPriority w:val="99"/>
    <w:unhideWhenUsed/>
    <w:rsid w:val="00F000BD"/>
    <w:pPr>
      <w:tabs>
        <w:tab w:val="center" w:pos="4677"/>
        <w:tab w:val="right" w:pos="9355"/>
      </w:tabs>
    </w:pPr>
    <w:rPr>
      <w:rFonts w:eastAsiaTheme="minorEastAsia" w:cs="Times New Roman"/>
      <w:lang w:eastAsia="ru-RU"/>
    </w:rPr>
  </w:style>
  <w:style w:type="character" w:customStyle="1" w:styleId="a6">
    <w:name w:val="Нижний колонтитул Знак"/>
    <w:basedOn w:val="a0"/>
    <w:link w:val="a5"/>
    <w:uiPriority w:val="99"/>
    <w:rsid w:val="00F000BD"/>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73</Pages>
  <Words>14551</Words>
  <Characters>82947</Characters>
  <Application>Microsoft Office Word</Application>
  <DocSecurity>0</DocSecurity>
  <Lines>691</Lines>
  <Paragraphs>194</Paragraphs>
  <ScaleCrop>false</ScaleCrop>
  <Company/>
  <LinksUpToDate>false</LinksUpToDate>
  <CharactersWithSpaces>97304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Ирина Сергеевна</dc:creator>
  <cp:keywords/>
  <dc:description/>
  <cp:lastModifiedBy>Мухитдинов Рустам Эркинович</cp:lastModifiedBy>
  <cp:revision>3</cp:revision>
  <dcterms:created xsi:type="dcterms:W3CDTF">2026-03-25T10:39:00Z</dcterms:created>
  <dcterms:modified xsi:type="dcterms:W3CDTF">2026-04-08T16:50:00Z</dcterms:modified>
</cp:coreProperties>
</file>