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99" w:rsidRPr="00AB144C" w:rsidRDefault="00572399" w:rsidP="00572399">
      <w:pPr>
        <w:pStyle w:val="ConsPlusNormal"/>
        <w:jc w:val="right"/>
        <w:outlineLvl w:val="0"/>
      </w:pPr>
      <w:r w:rsidRPr="00AB144C">
        <w:t>Приложение N 5</w:t>
      </w:r>
    </w:p>
    <w:p w:rsidR="00572399" w:rsidRPr="00AB144C" w:rsidRDefault="00572399" w:rsidP="00572399">
      <w:pPr>
        <w:pStyle w:val="ConsPlusNormal"/>
        <w:jc w:val="right"/>
      </w:pPr>
      <w:r w:rsidRPr="00AB144C">
        <w:t>к приказу Федеральной службы</w:t>
      </w:r>
    </w:p>
    <w:p w:rsidR="00572399" w:rsidRPr="00AB144C" w:rsidRDefault="00572399" w:rsidP="00572399">
      <w:pPr>
        <w:pStyle w:val="ConsPlusNormal"/>
        <w:jc w:val="right"/>
      </w:pPr>
      <w:r w:rsidRPr="00AB144C">
        <w:t>по надзору в сфере здравоохранения</w:t>
      </w:r>
    </w:p>
    <w:p w:rsidR="00572399" w:rsidRPr="00AB144C" w:rsidRDefault="00572399" w:rsidP="00572399">
      <w:pPr>
        <w:pStyle w:val="ConsPlusNormal"/>
        <w:jc w:val="right"/>
      </w:pPr>
      <w:r w:rsidRPr="00AB144C">
        <w:t>от 02.12.2025 N 5803</w:t>
      </w:r>
    </w:p>
    <w:p w:rsidR="00572399" w:rsidRPr="00AB144C" w:rsidRDefault="00572399" w:rsidP="00572399">
      <w:pPr>
        <w:pStyle w:val="ConsPlusNormal"/>
        <w:jc w:val="both"/>
      </w:pPr>
    </w:p>
    <w:p w:rsidR="00572399" w:rsidRPr="00AB144C" w:rsidRDefault="00572399" w:rsidP="00572399">
      <w:pPr>
        <w:pStyle w:val="ConsPlusNormal"/>
        <w:jc w:val="right"/>
      </w:pPr>
      <w:r w:rsidRPr="00AB144C">
        <w:t>Форма</w:t>
      </w:r>
    </w:p>
    <w:p w:rsidR="00572399" w:rsidRPr="00AB144C" w:rsidRDefault="00572399" w:rsidP="0057239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572399" w:rsidRPr="00AB144C" w:rsidTr="00611927">
        <w:tc>
          <w:tcPr>
            <w:tcW w:w="6803" w:type="dxa"/>
            <w:tcBorders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QR-код</w:t>
            </w:r>
          </w:p>
        </w:tc>
      </w:tr>
    </w:tbl>
    <w:p w:rsidR="00572399" w:rsidRPr="00AB144C" w:rsidRDefault="00572399" w:rsidP="00572399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B144C" w:rsidRPr="00AB144C" w:rsidTr="0061192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Приложение N 5 действует до 01.01.2027.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</w:tr>
    </w:tbl>
    <w:p w:rsidR="00572399" w:rsidRPr="00AB144C" w:rsidRDefault="00572399" w:rsidP="00572399">
      <w:pPr>
        <w:pStyle w:val="ConsPlusNonformat"/>
        <w:spacing w:before="260"/>
        <w:jc w:val="both"/>
      </w:pPr>
      <w:bookmarkStart w:id="0" w:name="Par4746"/>
      <w:bookmarkEnd w:id="0"/>
      <w:r w:rsidRPr="00AB144C">
        <w:t xml:space="preserve">                             Проверочный лист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       (список контрольных вопросов, ответы на которые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свидетельствуют о соблю</w:t>
      </w:r>
      <w:bookmarkStart w:id="1" w:name="_GoBack"/>
      <w:bookmarkEnd w:id="1"/>
      <w:r w:rsidRPr="00AB144C">
        <w:t>дении или несоблюдении контролируемым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лицом обязательных требований), используемый Федеральной службой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по надзору в сфере здравоохранения и ее территориальными органами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  при осуществлении федерального государственного контроля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      (надзора) в сфере обращения лекарственных средств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          для медицинского применения (изготовление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                   лекарственных средств)</w:t>
      </w:r>
    </w:p>
    <w:p w:rsidR="00572399" w:rsidRPr="00AB144C" w:rsidRDefault="00572399" w:rsidP="00572399">
      <w:pPr>
        <w:pStyle w:val="ConsPlusNonformat"/>
        <w:jc w:val="both"/>
      </w:pP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1.  </w:t>
      </w:r>
      <w:proofErr w:type="gramStart"/>
      <w:r w:rsidRPr="00AB144C">
        <w:t>Наименование  вида</w:t>
      </w:r>
      <w:proofErr w:type="gramEnd"/>
      <w:r w:rsidRPr="00AB144C">
        <w:t xml:space="preserve">  контроля (надзора), включенного в единый реестр</w:t>
      </w:r>
    </w:p>
    <w:p w:rsidR="00572399" w:rsidRPr="00AB144C" w:rsidRDefault="00572399" w:rsidP="00572399">
      <w:pPr>
        <w:pStyle w:val="ConsPlusNonformat"/>
        <w:jc w:val="both"/>
      </w:pPr>
      <w:r w:rsidRPr="00AB144C">
        <w:t>видов федерального государственного контроля (надзора):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2.   Наименование   контрольного</w:t>
      </w:r>
      <w:proofErr w:type="gramStart"/>
      <w:r w:rsidRPr="00AB144C">
        <w:t xml:space="preserve">   (</w:t>
      </w:r>
      <w:proofErr w:type="gramEnd"/>
      <w:r w:rsidRPr="00AB144C">
        <w:t>надзорного)   органа   и  реквизиты</w:t>
      </w:r>
    </w:p>
    <w:p w:rsidR="00572399" w:rsidRPr="00AB144C" w:rsidRDefault="00572399" w:rsidP="00572399">
      <w:pPr>
        <w:pStyle w:val="ConsPlusNonformat"/>
        <w:jc w:val="both"/>
      </w:pPr>
      <w:r w:rsidRPr="00AB144C">
        <w:t>нормативного правового акта об утверждении формы проверочного листа: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3.  </w:t>
      </w:r>
      <w:proofErr w:type="gramStart"/>
      <w:r w:rsidRPr="00AB144C">
        <w:t>Список  контрольных</w:t>
      </w:r>
      <w:proofErr w:type="gramEnd"/>
      <w:r w:rsidRPr="00AB144C">
        <w:t xml:space="preserve">  вопросов,  отражающих  содержание обязательных</w:t>
      </w:r>
    </w:p>
    <w:p w:rsidR="00572399" w:rsidRPr="00AB144C" w:rsidRDefault="00572399" w:rsidP="00572399">
      <w:pPr>
        <w:pStyle w:val="ConsPlusNonformat"/>
        <w:jc w:val="both"/>
      </w:pPr>
      <w:r w:rsidRPr="00AB144C">
        <w:t>требований, ответы на которые свидетельствуют о соблюдении или несоблюдении</w:t>
      </w:r>
    </w:p>
    <w:p w:rsidR="00572399" w:rsidRPr="00AB144C" w:rsidRDefault="00572399" w:rsidP="00572399">
      <w:pPr>
        <w:pStyle w:val="ConsPlusNonformat"/>
        <w:jc w:val="both"/>
      </w:pPr>
      <w:r w:rsidRPr="00AB144C">
        <w:t>контролируемым лицом обязательных требований:</w:t>
      </w:r>
    </w:p>
    <w:p w:rsidR="00572399" w:rsidRPr="00AB144C" w:rsidRDefault="00572399" w:rsidP="00572399">
      <w:pPr>
        <w:pStyle w:val="ConsPlusNormal"/>
        <w:jc w:val="both"/>
      </w:pPr>
    </w:p>
    <w:p w:rsidR="00572399" w:rsidRPr="00AB144C" w:rsidRDefault="00572399" w:rsidP="00572399">
      <w:pPr>
        <w:pStyle w:val="ConsPlusNormal"/>
        <w:sectPr w:rsidR="00572399" w:rsidRPr="00AB144C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401"/>
        <w:gridCol w:w="2721"/>
        <w:gridCol w:w="737"/>
        <w:gridCol w:w="624"/>
        <w:gridCol w:w="2041"/>
        <w:gridCol w:w="510"/>
        <w:gridCol w:w="510"/>
        <w:gridCol w:w="1644"/>
        <w:gridCol w:w="850"/>
      </w:tblGrid>
      <w:tr w:rsidR="00AB144C" w:rsidRPr="00AB144C" w:rsidTr="0061192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lastRenderedPageBreak/>
              <w:t>N 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Ответы на вопросы, содержащиеся в Списке контрольных вопросов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Примечание</w:t>
            </w: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rPr>
                <w:noProof/>
                <w:position w:val="-10"/>
              </w:rPr>
              <w:drawing>
                <wp:inline distT="0" distB="0" distL="0" distR="0">
                  <wp:extent cx="333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медицинские организации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rPr>
                <w:noProof/>
                <w:position w:val="-10"/>
              </w:rPr>
              <w:drawing>
                <wp:inline distT="0" distB="0" distL="0" distR="0">
                  <wp:extent cx="3333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2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неприменимо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  <w:r w:rsidRPr="00AB144C">
              <w:t>неприменимо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center"/>
            </w:pPr>
          </w:p>
        </w:tc>
      </w:tr>
      <w:tr w:rsidR="00AB144C" w:rsidRPr="00AB144C" w:rsidTr="00611927">
        <w:tc>
          <w:tcPr>
            <w:tcW w:w="13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Федеральный закон от 12 апреля 2010 г. N 61-ФЗ "Об обращении лекарственных средств" (далее - Федеральный закон от 12.04.2010 N 61-ФЗ); приказ Министерства здравоохранения Российской Федерации от 22 мая 2023 г. N 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 (зарегистрирован Министерством юстиции Российской Федерации 29 мая 2023 г., регистрационный N 73564) (действует до 1 сентября 2029 г.) (далее - приказ Минздрава России N 249н); приказ Министерства здравоохранения Российской Федерации от 12 ноября 2020 г. N 1218н "Об утверждении Порядка изготовления радиофармацевтических лекарственных препаратов непосредственно в медицинских организациях" (зарегистрирован Министерством юстиции Российской Федерации 11 декабря 2020 г., регистрационный N 61409) (действует до 1 января 2027 г.) (далее - приказ Минздрава России N 1218н)</w:t>
            </w: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Используются ли при изготовлении аптечными организациями лекарственных препаратов фармацевтические субстанции, включенные в государственный реестр </w:t>
            </w:r>
            <w:r w:rsidRPr="00AB144C">
              <w:lastRenderedPageBreak/>
              <w:t>лекарственных средств для медицинского применения, единый реестр зарегистрированных лекарственных средств Евразийского экономического союза?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 2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Изготавливаются ли лекарственные препараты в условиях, отвечающих санитарно-эпидемиологическим требованиям?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3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Упаковываются ли изготовленные лекарственные препараты в зависимости от формы и способа применения лекарственного препарата в соответствии с требованиями общей фармакопейной статьи "Упаковка, маркировка и транспортирование лекарственных средств"?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4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Изготавливаются ли лекарственные препараты надлежащего качества в аптечной организации посредством реализации комплекса мероприятий, </w:t>
            </w:r>
            <w:r w:rsidRPr="00AB144C">
              <w:lastRenderedPageBreak/>
              <w:t>направленных на соблюдение требований приказа Минздрава России N 249н (далее - система качества) и включающих в том числе: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 5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установление последовательности и взаимодействия процессов, необходимых для обеспечения системы качества, в зависимости от их влияния на безопасность, эффективность и рациональность при изготовлении лекарственных препаратов?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определение критериев и методов, отражающих достижение результатов, как при осуществлении процессов, необходимых для обеспечения системы качества, так и при управлении ими с учетом требований законодательства Российской Федерации об обращении лекарственных средств?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  <w:r w:rsidRPr="00AB144C"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определение количественных и качественных параметров, в том числе материальных, </w:t>
            </w:r>
            <w:r w:rsidRPr="00AB144C">
              <w:lastRenderedPageBreak/>
              <w:t>финансовых, информационных, трудовых, необходимых для поддержания процессов системы качества и их мониторинга?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обеспечение населения качественными, безопасными и эффективными лекарственными препаратами?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принятие мер, необходимых для достижения запланированных результатов и постоянного улучшения качества изготовления лекарственных препаратов и повышения персональной ответственности работников аптечной организации?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Утверждены ли руководителем аптечной организации с целью организации системы качества изготовления лекарственных препаратов: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6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приказы и распоряжения руководителя аптечной организации по основной деятельности?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документы, регламентирующие </w:t>
            </w:r>
            <w:r w:rsidRPr="00AB144C">
              <w:lastRenderedPageBreak/>
              <w:t>исполнение процедур, в которых описан порядок выполнения производственных операций?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документы, содержащие требования и методы определения качества изготовленного лекарственного препарата?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Разрабатываются ли стандартные операционные процедуры (далее - СОП) в соответствии с требованиями фармакопейных статей и общих фармакопейных статей?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7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Регламентирует ли СОП последовательность действий фармацевтического работника при осуществлении изготовления, в том числе в виде внутриаптечной заготовки, упаковке и фасовке лекарственных препаратов, очистки и дезинфекции оборудования, стерилизации лабораторной посуды, уборки и дезинфекции помещений, проведении проверки при обнаружении </w:t>
            </w:r>
            <w:r w:rsidRPr="00AB144C">
              <w:lastRenderedPageBreak/>
              <w:t>недоброкачественных, контрафактных и фальсифицированных лекарственных средств, при ведении записей, отчетов и их хранения?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 7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Назначен ли руководителем аптечной организации работник аптечной организации, ответственный за внедрение и обеспечение системы качества, который осуществляет мониторинг эффективности системы качества и актуализацию СОП, подтверждение качества изготовленных лекарственных препаратов, а также гарантирует, что лекарственные препараты изготовлены согласно СОП (далее - ответственный работник аптечной организации)?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7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Подтверждает ли ответственный работник аптечной организации соответствие каждого изготовленного лекарственного препарата установленным требованиям до их отпуска?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7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Соответствует ли качество изготовленного лекарственного препарата требованиям фармакопейной статьи и общих фармакопейных статей, либо в случае их отсутствия - документам в области контроля качества?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8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Утвержден ли руководителем аптечной организации план-график проведения первичного и последующих инструктажей работников на знание стандартных операционных процедур, проводимых не реже 1 раза в год?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9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В целях исключения загрязнения изготавливаемых лекарственных препаратов: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10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соблюдается ли запрет на прием пищи, употребление жидкостей, курение в зоне изготовления лекарственных препаратов?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соблюдается ли запрет на допуск работника аптечной организации при наличии у него инфекционных заболеваний и повреждений на </w:t>
            </w:r>
            <w:r w:rsidRPr="00AB144C">
              <w:lastRenderedPageBreak/>
              <w:t>открытых участках тела к осуществлению деятельности по изготовлению лекарственных препаратов?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в отношении лекарственных препаратов, представляющих повышенный риск микробиологической контаминации, применяются ли защитные меры (дезинфекция рук, ношение масок), предусмотренные стандартными операционными процедурами?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Имеют ли аптечные организации помещения и (или) зоны, в которых осуществляется изготовление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11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  <w:r w:rsidRPr="00AB144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Изготавливаются ли лекарственные препараты в помещениях и зонах, доступных только для работников аптечной организации, перечень которых определяется руководителем аптечной организации?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11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Изготавливаются ли лекарственные препараты </w:t>
            </w:r>
            <w:r w:rsidRPr="00AB144C">
              <w:lastRenderedPageBreak/>
              <w:t>разных лекарственных форм в разных зонах?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 xml:space="preserve">пункт 11 приказа Минздрава России N </w:t>
            </w:r>
            <w:r w:rsidRPr="00AB144C">
              <w:lastRenderedPageBreak/>
              <w:t>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Принимаются ли в случае невозможности разделения зон под конкретные лекарственные формы, предусмотренные СОП меры, </w:t>
            </w:r>
            <w:proofErr w:type="spellStart"/>
            <w:r w:rsidRPr="00AB144C">
              <w:t>минимизирующие</w:t>
            </w:r>
            <w:proofErr w:type="spellEnd"/>
            <w:r w:rsidRPr="00AB144C">
              <w:t xml:space="preserve"> риск загрязнения лекарственного препарата, в том числе перекрестного?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11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Проектируются, размещаются, используются и обслуживаются ли технологическое оборудование, а также измерительные приборы в соответствии с их целевым назначением и руководством по эксплуатации производителя?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12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Обеспечивается ли совокупность документов, в которых фиксируются факты, имеющие отношение к качеству изготавливаемого лекарственного препарата, в том числе СОП, инструкции, </w:t>
            </w:r>
            <w:proofErr w:type="spellStart"/>
            <w:r w:rsidRPr="00AB144C">
              <w:t>прослеживаемость</w:t>
            </w:r>
            <w:proofErr w:type="spellEnd"/>
            <w:r w:rsidRPr="00AB144C">
              <w:t xml:space="preserve"> процесса изготовления лекарственного препарата?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12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19.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Проводится ли в отношении </w:t>
            </w:r>
            <w:r w:rsidRPr="00AB144C">
              <w:lastRenderedPageBreak/>
              <w:t>каждого нарушения требований, установленных приказом Минздрава России N 249н, СОП, внутренняя проверка с устранением выявленных нарушений?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 xml:space="preserve">пункт 13 приказа </w:t>
            </w:r>
            <w:r w:rsidRPr="00AB144C">
              <w:lastRenderedPageBreak/>
              <w:t>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особенности изготовления лекарственных препаратов из фармацевтических субстанций?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14 - 53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особенности изготовления лекарственных препаратов из готовых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54 - 56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требования к контролю качества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57 - 82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требования к срокам годности на изготавливаемые лекарственные препараты?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83, 84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правила отпуска и маркировки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85 - 95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Соблюдается ли контроль при отпуске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96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26.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особенности изготовления гомеопатических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97 - 119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Соблюдается ли порядок изготовления радиофармацевтических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120 - 119 приказа Минздрава России N 249н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требования к помещениям и оборудованию медицинской организации, предназначенным для изготовления радиофармацевтических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пункты 3, 4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29.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Не допускается ли одновременное изготовление различных радиофармацевтических лекарственных препаратов в одной рабочей зоне (горячей камере, ламинарной зоне или шкафу) с целью исключения перекрестного загрязнения радиоактивными веществами или перепутывания материалов?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5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Соблюдаются ли при изготовлении радиофармацевтических </w:t>
            </w:r>
            <w:r w:rsidRPr="00AB144C">
              <w:lastRenderedPageBreak/>
              <w:t>лекарственных препаратов: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 6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меры по предотвращению перекрестной контаминации?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меры по защите зоны изготовления от радиоактивного загрязнения?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Изготавливаются ли радиофармацевтические лекарственные препараты, предназначенные для парентерального введения, в соответствии с требованиями государственной фармакопеи, предъявляемыми к стерильности таких лекарственных препаратов, с соблюдением, в соответствующих случаях, асептических условий изготовления лекарственных препаратов, а также с учетом особенностей изготовления лекарственных форм в асептических условиях в соответствии с приказом Минздрава России N 249н?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7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Контролируется ли для радиофармацевтических лекарственных препаратов, </w:t>
            </w:r>
            <w:r w:rsidRPr="00AB144C">
              <w:lastRenderedPageBreak/>
              <w:t>наполняемых в асептических условиях, целостность мембранных фильтров, с учетом необходимости обеспечения радиационной безопасности и сохранения стерильности фильтров?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 8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Упаковываются ли изготовленные радиофармацевтические лекарственные препараты в зависимости от формы и способа применения лекарственного препарата?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9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Маркируются ли изготовленные радиофармацевтические лекарственные препараты в соответствии с требованиями общей фармакопейной статьи государственной фармакопеи "Радиофармацевтические лекарственные препараты. ОФС.1.11.0001.15"?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10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Соблюдаются ли требования к документации системы обеспечения качества, медицинской организации, осуществляющей изготовление </w:t>
            </w:r>
            <w:r w:rsidRPr="00AB144C">
              <w:lastRenderedPageBreak/>
              <w:t>радиофармацевтических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пункты 11 - 17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Обеспечивает ли медицинская организация исправность и точность средств измерений, предусмотренных нормативной, технической документацией производителя и соответствующих требованиям к их поверке и (или) калибровке, предусмотренными статьями 13 и 18 Федерального закона от 26 июня 2008 года N 102-ФЗ "Об обеспечении единства измерений", используемых при изготовлении и контроле качества лекарственных препаратов, а также регулярность их поверки и (или) калибровки?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18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Зафиксированы ли факты проведения профилактического технического обслуживания, калибровки и полученные результаты в медицинской организации, путем внесения информации в журнал?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18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Обеспечивает ли медицинская </w:t>
            </w:r>
            <w:r w:rsidRPr="00AB144C">
              <w:lastRenderedPageBreak/>
              <w:t>организация обучение работников, должностные обязанности которых предполагают пребывание в зонах (помещениях) изготовления радиофармацевтических лекарственных препаратов (включая технический и обслуживающий персонал, а также работников, проводящих уборку), деятельность которых может оказать влияние на качество радиофармацевтических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 xml:space="preserve">пункт 19 приказа </w:t>
            </w:r>
            <w:r w:rsidRPr="00AB144C">
              <w:lastRenderedPageBreak/>
              <w:t>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39.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Имеют ли работники медицинской организации, осуществляющие изготовление радиофармацевтических лекарственных препаратов, на своих рабочих местах документацию по изготовлению и обеспечению качества радиофармацевтических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19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Изготавливается ли радиофармацевтический лекарственный препарат по </w:t>
            </w:r>
            <w:r w:rsidRPr="00AB144C">
              <w:lastRenderedPageBreak/>
              <w:t>письменной заявке работника медицинской организации в соответствии с назначением лечащего врача, внесенным в медицинскую документацию пациента?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 20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  <w:r w:rsidRPr="00AB144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Подписывается ли документ, подтверждающий, что радиофармацевтический лекарственный препарат изготовлен в соответствии с утвержденной документацией по изготовлению и обеспечению качества, работником медицинской организации, ответственным за изготовление радиофармацевтического лекарственного препарата, и учитывается медицинской организацией в журнале изготовления радиофармацевтических лекарственных препаратов?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21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Подвергаются ли все изготовленные радиофармацевтические лекарственные препараты контролю при отпуске работником медицинской </w:t>
            </w:r>
            <w:r w:rsidRPr="00AB144C">
              <w:lastRenderedPageBreak/>
              <w:t>организации, при котором проверяются: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>пункт 22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упаковка лекарственного препарата на соответствие требованиям документации, утвержденной медицинской организацией, указанной в пункте 12 приказа Минздрава России N 1218н?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реквизиты заявки медицинской организации на изготовление радиофармацевтического лекарственного препарата, на соответствие сведениям, указанным на упаковке изготовленного радиофармацевтического лекарственного препарата?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маркировка радиофармацевтического лекарственного препарата на соответствие требованиям общей фармакопейной статьи государственной фармакопеи "Радиофармацевтические лекарственные препараты. ОФС.1.11.0001.15"?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 xml:space="preserve">Отпускается ли при выявлении несоответствия требованиям </w:t>
            </w:r>
            <w:r w:rsidRPr="00AB144C">
              <w:lastRenderedPageBreak/>
              <w:t>контроля при отпуске изготовленный радиофармацевтический лекарственный препарат?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lastRenderedPageBreak/>
              <w:t xml:space="preserve">пункт 22 приказа Минздрава России N </w:t>
            </w:r>
            <w:r w:rsidRPr="00AB144C">
              <w:lastRenderedPageBreak/>
              <w:t>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Несет ли руководитель медицинской организации и работник медицинской организации, ответственный за изготовление радиофармацевтического лекарственного препарата, ответственность за качество изготовленного радиофармацевтического лекарственного препарата?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23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Соблюдаются ли требования к хранению радиофармацевтических лекарственных препаратов, изготовленных в медицинской организации?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24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  <w:tr w:rsidR="00AB144C" w:rsidRPr="00AB144C" w:rsidTr="0061192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46.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Транспортируются ли радиофармацевтические лекарственные препараты в соответствии с требованиями в области обеспечения радиационной безопасности?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  <w:jc w:val="both"/>
            </w:pPr>
            <w:r w:rsidRPr="00AB144C">
              <w:t>пункт 25 приказа Минздрава России N 1218н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99" w:rsidRPr="00AB144C" w:rsidRDefault="00572399" w:rsidP="00611927">
            <w:pPr>
              <w:pStyle w:val="ConsPlusNormal"/>
            </w:pPr>
          </w:p>
        </w:tc>
      </w:tr>
    </w:tbl>
    <w:p w:rsidR="00572399" w:rsidRPr="00AB144C" w:rsidRDefault="00572399" w:rsidP="00572399">
      <w:pPr>
        <w:pStyle w:val="ConsPlusNormal"/>
        <w:sectPr w:rsidR="00572399" w:rsidRPr="00AB144C">
          <w:headerReference w:type="default" r:id="rId9"/>
          <w:footerReference w:type="default" r:id="rId1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72399" w:rsidRPr="00AB144C" w:rsidRDefault="00572399" w:rsidP="00572399">
      <w:pPr>
        <w:pStyle w:val="ConsPlusNormal"/>
        <w:jc w:val="both"/>
      </w:pP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4. Вид контрольного (надзорного) мероприятия: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5. Дата заполнения проверочного листа: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6.  </w:t>
      </w:r>
      <w:proofErr w:type="gramStart"/>
      <w:r w:rsidRPr="00AB144C">
        <w:t>Объект  государственного</w:t>
      </w:r>
      <w:proofErr w:type="gramEnd"/>
      <w:r w:rsidRPr="00AB144C">
        <w:t xml:space="preserve">  контроля  (надзора), в отношении которого</w:t>
      </w:r>
    </w:p>
    <w:p w:rsidR="00572399" w:rsidRPr="00AB144C" w:rsidRDefault="00572399" w:rsidP="00572399">
      <w:pPr>
        <w:pStyle w:val="ConsPlusNonformat"/>
        <w:jc w:val="both"/>
      </w:pPr>
      <w:r w:rsidRPr="00AB144C">
        <w:t>проводится контрольное (надзорное) мероприятие: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7. Фамилия, имя и отчество (при наличии) гражданина или индивидуального</w:t>
      </w:r>
    </w:p>
    <w:p w:rsidR="00572399" w:rsidRPr="00AB144C" w:rsidRDefault="00572399" w:rsidP="00572399">
      <w:pPr>
        <w:pStyle w:val="ConsPlusNonformat"/>
        <w:jc w:val="both"/>
      </w:pPr>
      <w:proofErr w:type="gramStart"/>
      <w:r w:rsidRPr="00AB144C">
        <w:t>предпринимателя,  его</w:t>
      </w:r>
      <w:proofErr w:type="gramEnd"/>
      <w:r w:rsidRPr="00AB144C">
        <w:t xml:space="preserve">  идентификационный  номер  налогоплательщика  и (или)</w:t>
      </w:r>
    </w:p>
    <w:p w:rsidR="00572399" w:rsidRPr="00AB144C" w:rsidRDefault="00572399" w:rsidP="00572399">
      <w:pPr>
        <w:pStyle w:val="ConsPlusNonformat"/>
        <w:jc w:val="both"/>
      </w:pPr>
      <w:r w:rsidRPr="00AB144C">
        <w:t>основной     государственный    регистрационный    номер    индивидуального</w:t>
      </w:r>
    </w:p>
    <w:p w:rsidR="00572399" w:rsidRPr="00AB144C" w:rsidRDefault="00572399" w:rsidP="00572399">
      <w:pPr>
        <w:pStyle w:val="ConsPlusNonformat"/>
        <w:jc w:val="both"/>
      </w:pPr>
      <w:proofErr w:type="gramStart"/>
      <w:r w:rsidRPr="00AB144C">
        <w:t xml:space="preserve">предпринимателя,   </w:t>
      </w:r>
      <w:proofErr w:type="gramEnd"/>
      <w:r w:rsidRPr="00AB144C">
        <w:t>адрес   регистрации   гражданина   или   индивидуального</w:t>
      </w:r>
    </w:p>
    <w:p w:rsidR="00572399" w:rsidRPr="00AB144C" w:rsidRDefault="00572399" w:rsidP="00572399">
      <w:pPr>
        <w:pStyle w:val="ConsPlusNonformat"/>
        <w:jc w:val="both"/>
      </w:pPr>
      <w:proofErr w:type="gramStart"/>
      <w:r w:rsidRPr="00AB144C">
        <w:t>предпринимателя,  наименование</w:t>
      </w:r>
      <w:proofErr w:type="gramEnd"/>
      <w:r w:rsidRPr="00AB144C">
        <w:t xml:space="preserve">  юридического  лица,  его  идентификационный</w:t>
      </w:r>
    </w:p>
    <w:p w:rsidR="00572399" w:rsidRPr="00AB144C" w:rsidRDefault="00572399" w:rsidP="00572399">
      <w:pPr>
        <w:pStyle w:val="ConsPlusNonformat"/>
        <w:jc w:val="both"/>
      </w:pPr>
      <w:proofErr w:type="gramStart"/>
      <w:r w:rsidRPr="00AB144C">
        <w:t>номер  налогоплательщика</w:t>
      </w:r>
      <w:proofErr w:type="gramEnd"/>
      <w:r w:rsidRPr="00AB144C">
        <w:t xml:space="preserve">  и  (или) основной государственный регистрационный</w:t>
      </w:r>
    </w:p>
    <w:p w:rsidR="00572399" w:rsidRPr="00AB144C" w:rsidRDefault="00572399" w:rsidP="00572399">
      <w:pPr>
        <w:pStyle w:val="ConsPlusNonformat"/>
        <w:jc w:val="both"/>
      </w:pPr>
      <w:proofErr w:type="gramStart"/>
      <w:r w:rsidRPr="00AB144C">
        <w:t>номер,  адрес</w:t>
      </w:r>
      <w:proofErr w:type="gramEnd"/>
      <w:r w:rsidRPr="00AB144C">
        <w:t xml:space="preserve">  юридического  лица  в пределах места нахождения юридического</w:t>
      </w:r>
    </w:p>
    <w:p w:rsidR="00572399" w:rsidRPr="00AB144C" w:rsidRDefault="00572399" w:rsidP="00572399">
      <w:pPr>
        <w:pStyle w:val="ConsPlusNonformat"/>
        <w:jc w:val="both"/>
      </w:pPr>
      <w:r w:rsidRPr="00AB144C">
        <w:t>лица, являющихся контролируемыми лицами: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8.  </w:t>
      </w:r>
      <w:proofErr w:type="gramStart"/>
      <w:r w:rsidRPr="00AB144C">
        <w:t>Место  (</w:t>
      </w:r>
      <w:proofErr w:type="gramEnd"/>
      <w:r w:rsidRPr="00AB144C">
        <w:t>места)  проведения  контрольного (надзорного) мероприятия с</w:t>
      </w:r>
    </w:p>
    <w:p w:rsidR="00572399" w:rsidRPr="00AB144C" w:rsidRDefault="00572399" w:rsidP="00572399">
      <w:pPr>
        <w:pStyle w:val="ConsPlusNonformat"/>
        <w:jc w:val="both"/>
      </w:pPr>
      <w:r w:rsidRPr="00AB144C">
        <w:t>заполнением проверочного листа: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9.  </w:t>
      </w:r>
      <w:proofErr w:type="gramStart"/>
      <w:r w:rsidRPr="00AB144C">
        <w:t>Реквизиты  решения</w:t>
      </w:r>
      <w:proofErr w:type="gramEnd"/>
      <w:r w:rsidRPr="00AB144C">
        <w:t xml:space="preserve">  контрольного  (надзорного)  органа о проведении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контрольного </w:t>
      </w:r>
      <w:proofErr w:type="gramStart"/>
      <w:r w:rsidRPr="00AB144C">
        <w:t xml:space="preserve">   (</w:t>
      </w:r>
      <w:proofErr w:type="gramEnd"/>
      <w:r w:rsidRPr="00AB144C">
        <w:t>надзорного)   мероприятия,   подписанного   уполномоченным</w:t>
      </w:r>
    </w:p>
    <w:p w:rsidR="00572399" w:rsidRPr="00AB144C" w:rsidRDefault="00572399" w:rsidP="00572399">
      <w:pPr>
        <w:pStyle w:val="ConsPlusNonformat"/>
        <w:jc w:val="both"/>
      </w:pPr>
      <w:r w:rsidRPr="00AB144C">
        <w:t>должностным лицом контрольного (надзорного) органа: _______________________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10. Учетный номер контрольного (надзорного) мероприятия: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11.  </w:t>
      </w:r>
      <w:proofErr w:type="gramStart"/>
      <w:r w:rsidRPr="00AB144C">
        <w:t>Должность,  фамилия</w:t>
      </w:r>
      <w:proofErr w:type="gramEnd"/>
      <w:r w:rsidRPr="00AB144C">
        <w:t xml:space="preserve">  и  инициалы  должностного  лица  контрольного</w:t>
      </w:r>
    </w:p>
    <w:p w:rsidR="00572399" w:rsidRPr="00AB144C" w:rsidRDefault="00572399" w:rsidP="00572399">
      <w:pPr>
        <w:pStyle w:val="ConsPlusNonformat"/>
        <w:jc w:val="both"/>
      </w:pPr>
      <w:r w:rsidRPr="00AB144C">
        <w:t>(</w:t>
      </w:r>
      <w:proofErr w:type="gramStart"/>
      <w:r w:rsidRPr="00AB144C">
        <w:t>надзорного)  органа</w:t>
      </w:r>
      <w:proofErr w:type="gramEnd"/>
      <w:r w:rsidRPr="00AB144C">
        <w:t>,  в  должностные обязанности которого в соответствии с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положением   </w:t>
      </w:r>
      <w:proofErr w:type="gramStart"/>
      <w:r w:rsidRPr="00AB144C">
        <w:t>о  виде</w:t>
      </w:r>
      <w:proofErr w:type="gramEnd"/>
      <w:r w:rsidRPr="00AB144C">
        <w:t xml:space="preserve">  контроля,  должностным  регламентом  или  должностной</w:t>
      </w:r>
    </w:p>
    <w:p w:rsidR="00572399" w:rsidRPr="00AB144C" w:rsidRDefault="00572399" w:rsidP="00572399">
      <w:pPr>
        <w:pStyle w:val="ConsPlusNonformat"/>
        <w:jc w:val="both"/>
      </w:pPr>
      <w:proofErr w:type="gramStart"/>
      <w:r w:rsidRPr="00AB144C">
        <w:t>инструкцией  входит</w:t>
      </w:r>
      <w:proofErr w:type="gramEnd"/>
      <w:r w:rsidRPr="00AB144C">
        <w:t xml:space="preserve">  осуществление полномочий по виду контроля, в том числе</w:t>
      </w:r>
    </w:p>
    <w:p w:rsidR="00572399" w:rsidRPr="00AB144C" w:rsidRDefault="00572399" w:rsidP="00572399">
      <w:pPr>
        <w:pStyle w:val="ConsPlusNonformat"/>
        <w:jc w:val="both"/>
      </w:pPr>
      <w:proofErr w:type="gramStart"/>
      <w:r w:rsidRPr="00AB144C">
        <w:t>проведение  контрольных</w:t>
      </w:r>
      <w:proofErr w:type="gramEnd"/>
      <w:r w:rsidRPr="00AB144C">
        <w:t xml:space="preserve">  (надзорных)  мероприятий,  проводящего контрольное</w:t>
      </w:r>
    </w:p>
    <w:p w:rsidR="00572399" w:rsidRPr="00AB144C" w:rsidRDefault="00572399" w:rsidP="00572399">
      <w:pPr>
        <w:pStyle w:val="ConsPlusNonformat"/>
        <w:jc w:val="both"/>
      </w:pPr>
      <w:r w:rsidRPr="00AB144C">
        <w:t>(надзорное) мероприятие и заполняющего проверочный лист: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12.   Подписи   должностных   лиц   </w:t>
      </w:r>
      <w:proofErr w:type="gramStart"/>
      <w:r w:rsidRPr="00AB144C">
        <w:t>контрольного  (</w:t>
      </w:r>
      <w:proofErr w:type="gramEnd"/>
      <w:r w:rsidRPr="00AB144C">
        <w:t>надзорного)  органа,</w:t>
      </w:r>
    </w:p>
    <w:p w:rsidR="00572399" w:rsidRPr="00AB144C" w:rsidRDefault="00572399" w:rsidP="00572399">
      <w:pPr>
        <w:pStyle w:val="ConsPlusNonformat"/>
        <w:jc w:val="both"/>
      </w:pPr>
      <w:r w:rsidRPr="00AB144C">
        <w:t>участвующих в проведении контрольного (надзорного) мероприятия: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               (должности, фамилии и инициалы)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13.   Подпись   руководителя   группы   должностных   </w:t>
      </w:r>
      <w:proofErr w:type="gramStart"/>
      <w:r w:rsidRPr="00AB144C">
        <w:t>лиц  контрольного</w:t>
      </w:r>
      <w:proofErr w:type="gramEnd"/>
    </w:p>
    <w:p w:rsidR="00572399" w:rsidRPr="00AB144C" w:rsidRDefault="00572399" w:rsidP="00572399">
      <w:pPr>
        <w:pStyle w:val="ConsPlusNonformat"/>
        <w:jc w:val="both"/>
      </w:pPr>
      <w:r w:rsidRPr="00AB144C">
        <w:t>(</w:t>
      </w:r>
      <w:proofErr w:type="gramStart"/>
      <w:r w:rsidRPr="00AB144C">
        <w:t>надзорного)  органа</w:t>
      </w:r>
      <w:proofErr w:type="gramEnd"/>
      <w:r w:rsidRPr="00AB144C">
        <w:t>,  участвующих  в  проведении контрольного (надзорного)</w:t>
      </w:r>
    </w:p>
    <w:p w:rsidR="00572399" w:rsidRPr="00AB144C" w:rsidRDefault="00572399" w:rsidP="00572399">
      <w:pPr>
        <w:pStyle w:val="ConsPlusNonformat"/>
        <w:jc w:val="both"/>
      </w:pPr>
      <w:r w:rsidRPr="00AB144C">
        <w:t>мероприятия:</w:t>
      </w:r>
    </w:p>
    <w:p w:rsidR="00572399" w:rsidRPr="00AB144C" w:rsidRDefault="00572399" w:rsidP="00572399">
      <w:pPr>
        <w:pStyle w:val="ConsPlusNonformat"/>
        <w:jc w:val="both"/>
      </w:pPr>
      <w:r w:rsidRPr="00AB144C">
        <w:t>__________________________________________________________________________.</w:t>
      </w:r>
    </w:p>
    <w:p w:rsidR="00572399" w:rsidRPr="00AB144C" w:rsidRDefault="00572399" w:rsidP="00572399">
      <w:pPr>
        <w:pStyle w:val="ConsPlusNonformat"/>
        <w:jc w:val="both"/>
      </w:pPr>
      <w:r w:rsidRPr="00AB144C">
        <w:t xml:space="preserve">                      (должность, фамилия и инициалы)</w:t>
      </w:r>
    </w:p>
    <w:p w:rsidR="00572399" w:rsidRPr="00AB144C" w:rsidRDefault="00572399" w:rsidP="00572399">
      <w:pPr>
        <w:pStyle w:val="ConsPlusNormal"/>
        <w:jc w:val="both"/>
      </w:pPr>
    </w:p>
    <w:p w:rsidR="00572399" w:rsidRPr="00AB144C" w:rsidRDefault="00572399" w:rsidP="00572399">
      <w:pPr>
        <w:pStyle w:val="ConsPlusNormal"/>
        <w:jc w:val="both"/>
      </w:pPr>
    </w:p>
    <w:p w:rsidR="00DB3B1F" w:rsidRPr="00AB144C" w:rsidRDefault="0009532A"/>
    <w:sectPr w:rsidR="00DB3B1F" w:rsidRPr="00AB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2A" w:rsidRDefault="0009532A" w:rsidP="00572399">
      <w:pPr>
        <w:spacing w:after="0" w:line="240" w:lineRule="auto"/>
      </w:pPr>
      <w:r>
        <w:separator/>
      </w:r>
    </w:p>
  </w:endnote>
  <w:endnote w:type="continuationSeparator" w:id="0">
    <w:p w:rsidR="0009532A" w:rsidRDefault="0009532A" w:rsidP="0057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0953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2E89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E2E89" w:rsidRDefault="0009532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0953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E2E89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E2E89" w:rsidRDefault="0009532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2A" w:rsidRDefault="0009532A" w:rsidP="00572399">
      <w:pPr>
        <w:spacing w:after="0" w:line="240" w:lineRule="auto"/>
      </w:pPr>
      <w:r>
        <w:separator/>
      </w:r>
    </w:p>
  </w:footnote>
  <w:footnote w:type="continuationSeparator" w:id="0">
    <w:p w:rsidR="0009532A" w:rsidRDefault="0009532A" w:rsidP="0057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E2E89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0953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FF70F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EE2E89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9532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0953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FF70F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11"/>
    <w:rsid w:val="0009532A"/>
    <w:rsid w:val="002062B5"/>
    <w:rsid w:val="00572399"/>
    <w:rsid w:val="007856DD"/>
    <w:rsid w:val="00885A11"/>
    <w:rsid w:val="00AB144C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DEF66-42FD-4DCF-BC17-A5A853B0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9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72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2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39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72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3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Мухитдинов Рустам Эркинович</cp:lastModifiedBy>
  <cp:revision>3</cp:revision>
  <cp:lastPrinted>2026-04-08T16:40:00Z</cp:lastPrinted>
  <dcterms:created xsi:type="dcterms:W3CDTF">2026-03-25T10:34:00Z</dcterms:created>
  <dcterms:modified xsi:type="dcterms:W3CDTF">2026-04-08T16:45:00Z</dcterms:modified>
</cp:coreProperties>
</file>