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91" w:rsidRPr="003D7D03" w:rsidRDefault="005D5191" w:rsidP="004B0D4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73F8C" w:rsidRPr="00373F8C" w:rsidRDefault="00373F8C" w:rsidP="00373F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73F8C">
        <w:rPr>
          <w:rFonts w:ascii="Times New Roman" w:hAnsi="Times New Roman" w:cs="Times New Roman"/>
          <w:sz w:val="28"/>
        </w:rPr>
        <w:t>Обзор практики рассмотрения жалоб контролируемых лиц,</w:t>
      </w:r>
    </w:p>
    <w:p w:rsidR="00373F8C" w:rsidRPr="00373F8C" w:rsidRDefault="00373F8C" w:rsidP="00373F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73F8C">
        <w:rPr>
          <w:rFonts w:ascii="Times New Roman" w:hAnsi="Times New Roman" w:cs="Times New Roman"/>
          <w:sz w:val="28"/>
        </w:rPr>
        <w:t>поданных в порядке обязательного досудебного обжалования, а также практики</w:t>
      </w:r>
    </w:p>
    <w:p w:rsidR="00373F8C" w:rsidRPr="00373F8C" w:rsidRDefault="00373F8C" w:rsidP="00373F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73F8C">
        <w:rPr>
          <w:rFonts w:ascii="Times New Roman" w:hAnsi="Times New Roman" w:cs="Times New Roman"/>
          <w:sz w:val="28"/>
        </w:rPr>
        <w:t>рассмотрения судами заявлений контролируемых лиц об обжаловании решений</w:t>
      </w:r>
    </w:p>
    <w:p w:rsidR="00482BDC" w:rsidRPr="00B231F3" w:rsidRDefault="00373F8C" w:rsidP="00373F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73F8C">
        <w:rPr>
          <w:rFonts w:ascii="Times New Roman" w:hAnsi="Times New Roman" w:cs="Times New Roman"/>
          <w:sz w:val="28"/>
        </w:rPr>
        <w:t>контр</w:t>
      </w:r>
      <w:r>
        <w:rPr>
          <w:rFonts w:ascii="Times New Roman" w:hAnsi="Times New Roman" w:cs="Times New Roman"/>
          <w:sz w:val="28"/>
        </w:rPr>
        <w:t>ольных (надзорных) органов за I квартал 2026</w:t>
      </w:r>
      <w:bookmarkStart w:id="0" w:name="_GoBack"/>
      <w:bookmarkEnd w:id="0"/>
      <w:r w:rsidRPr="00373F8C">
        <w:rPr>
          <w:rFonts w:ascii="Times New Roman" w:hAnsi="Times New Roman" w:cs="Times New Roman"/>
          <w:sz w:val="28"/>
        </w:rPr>
        <w:t xml:space="preserve"> года</w:t>
      </w:r>
    </w:p>
    <w:tbl>
      <w:tblPr>
        <w:tblStyle w:val="a3"/>
        <w:tblpPr w:leftFromText="180" w:rightFromText="180" w:vertAnchor="text" w:horzAnchor="margin" w:tblpY="354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1250"/>
        <w:gridCol w:w="1673"/>
        <w:gridCol w:w="3118"/>
        <w:gridCol w:w="2605"/>
        <w:gridCol w:w="1559"/>
        <w:gridCol w:w="1985"/>
        <w:gridCol w:w="1276"/>
        <w:gridCol w:w="1276"/>
      </w:tblGrid>
      <w:tr w:rsidR="00F32DAC" w:rsidRPr="003D7D03" w:rsidTr="003E1264">
        <w:tc>
          <w:tcPr>
            <w:tcW w:w="534" w:type="dxa"/>
            <w:vAlign w:val="center"/>
          </w:tcPr>
          <w:p w:rsidR="00F32DAC" w:rsidRPr="00344A30" w:rsidRDefault="00F32DAC" w:rsidP="0044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1250" w:type="dxa"/>
          </w:tcPr>
          <w:p w:rsidR="00F32DAC" w:rsidRPr="00344A30" w:rsidRDefault="00F32DAC" w:rsidP="0044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Наименование вида федерального государственного контроля (надзора)</w:t>
            </w:r>
          </w:p>
        </w:tc>
        <w:tc>
          <w:tcPr>
            <w:tcW w:w="1673" w:type="dxa"/>
          </w:tcPr>
          <w:p w:rsidR="00225B79" w:rsidRPr="00344A30" w:rsidRDefault="00225B79" w:rsidP="0044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25B79" w:rsidRPr="00344A30" w:rsidRDefault="00225B79" w:rsidP="0044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25B79" w:rsidRPr="00344A30" w:rsidRDefault="00225B79" w:rsidP="000A769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32DAC" w:rsidRPr="00344A30" w:rsidRDefault="00F32DAC" w:rsidP="0044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Структурная единица нормативного правового акта</w:t>
            </w:r>
          </w:p>
        </w:tc>
        <w:tc>
          <w:tcPr>
            <w:tcW w:w="3118" w:type="dxa"/>
            <w:vAlign w:val="center"/>
          </w:tcPr>
          <w:p w:rsidR="00F32DAC" w:rsidRPr="00344A30" w:rsidRDefault="00F32DAC" w:rsidP="00225B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Обжалуемое обязательное требование</w:t>
            </w:r>
          </w:p>
        </w:tc>
        <w:tc>
          <w:tcPr>
            <w:tcW w:w="2605" w:type="dxa"/>
            <w:vAlign w:val="center"/>
          </w:tcPr>
          <w:p w:rsidR="00F32DAC" w:rsidRPr="00344A30" w:rsidRDefault="00F32DAC" w:rsidP="0044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Суть обжалования</w:t>
            </w:r>
          </w:p>
        </w:tc>
        <w:tc>
          <w:tcPr>
            <w:tcW w:w="1559" w:type="dxa"/>
          </w:tcPr>
          <w:p w:rsidR="00225B79" w:rsidRPr="00344A30" w:rsidRDefault="00225B79" w:rsidP="0044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25B79" w:rsidRPr="00344A30" w:rsidRDefault="00225B79" w:rsidP="0044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25B79" w:rsidRPr="00344A30" w:rsidRDefault="00225B79" w:rsidP="000A769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32DAC" w:rsidRPr="00344A30" w:rsidRDefault="00F32DAC" w:rsidP="0044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Результат досудебного обжалования</w:t>
            </w:r>
          </w:p>
        </w:tc>
        <w:tc>
          <w:tcPr>
            <w:tcW w:w="1985" w:type="dxa"/>
            <w:vAlign w:val="center"/>
          </w:tcPr>
          <w:p w:rsidR="00F32DAC" w:rsidRPr="00344A30" w:rsidRDefault="00F32DAC" w:rsidP="0044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Позиция контрольного (надзорного) органа</w:t>
            </w:r>
          </w:p>
        </w:tc>
        <w:tc>
          <w:tcPr>
            <w:tcW w:w="1276" w:type="dxa"/>
            <w:vAlign w:val="center"/>
          </w:tcPr>
          <w:p w:rsidR="00F32DAC" w:rsidRPr="00344A30" w:rsidRDefault="00F32DAC" w:rsidP="0044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Результат судебного обжалования</w:t>
            </w:r>
          </w:p>
        </w:tc>
        <w:tc>
          <w:tcPr>
            <w:tcW w:w="1276" w:type="dxa"/>
            <w:vAlign w:val="center"/>
          </w:tcPr>
          <w:p w:rsidR="00F32DAC" w:rsidRPr="00344A30" w:rsidRDefault="00F32DAC" w:rsidP="004443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 xml:space="preserve">Рекомендации контрольного (надзорного) органа </w:t>
            </w:r>
          </w:p>
        </w:tc>
      </w:tr>
      <w:tr w:rsidR="00D87EBF" w:rsidRPr="003D7D03" w:rsidTr="003E1264">
        <w:tc>
          <w:tcPr>
            <w:tcW w:w="534" w:type="dxa"/>
          </w:tcPr>
          <w:p w:rsidR="00D87EBF" w:rsidRPr="00344A30" w:rsidRDefault="00BA3568" w:rsidP="004443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1250" w:type="dxa"/>
          </w:tcPr>
          <w:p w:rsidR="00D87EBF" w:rsidRPr="00344A30" w:rsidRDefault="00D87EBF" w:rsidP="004443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Федеральный государственный контроль (надзор) качества и безопасности медицинской деятельности</w:t>
            </w:r>
          </w:p>
        </w:tc>
        <w:tc>
          <w:tcPr>
            <w:tcW w:w="1673" w:type="dxa"/>
          </w:tcPr>
          <w:p w:rsidR="00D87EBF" w:rsidRPr="00344A30" w:rsidRDefault="00D87EBF" w:rsidP="002A3C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A3CAF">
              <w:t xml:space="preserve"> </w:t>
            </w:r>
            <w:r w:rsidR="002A3CAF" w:rsidRPr="002A3CAF">
              <w:rPr>
                <w:rFonts w:ascii="Times New Roman" w:hAnsi="Times New Roman" w:cs="Times New Roman"/>
                <w:sz w:val="24"/>
                <w:szCs w:val="28"/>
              </w:rPr>
              <w:t>ст.10 Федерального закона от 21.11.2011г. №323-ФЗ «Об основах охраны здоровья граждан в Российской Федерации»</w:t>
            </w:r>
          </w:p>
        </w:tc>
        <w:tc>
          <w:tcPr>
            <w:tcW w:w="3118" w:type="dxa"/>
          </w:tcPr>
          <w:p w:rsidR="00D87EBF" w:rsidRPr="00344A30" w:rsidRDefault="002A3CAF" w:rsidP="002A3C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>Доступность и качество медицинской помощи обеспечиваются применением порядков оказания медицинской помощи</w:t>
            </w:r>
          </w:p>
        </w:tc>
        <w:tc>
          <w:tcPr>
            <w:tcW w:w="2605" w:type="dxa"/>
          </w:tcPr>
          <w:p w:rsidR="00D87EBF" w:rsidRPr="00344A30" w:rsidRDefault="002A3CAF" w:rsidP="00CA4A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>Подконтрольное лицо считает, что выводы, сделанные проверяющими основаны на неверном толковании сложившейся ситуации по оказанию помощи пациенту</w:t>
            </w:r>
          </w:p>
        </w:tc>
        <w:tc>
          <w:tcPr>
            <w:tcW w:w="1559" w:type="dxa"/>
          </w:tcPr>
          <w:p w:rsidR="00D87EBF" w:rsidRPr="00344A30" w:rsidRDefault="002A3CAF" w:rsidP="000846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>алоба оставлена без удовлетворения</w:t>
            </w:r>
          </w:p>
        </w:tc>
        <w:tc>
          <w:tcPr>
            <w:tcW w:w="1985" w:type="dxa"/>
          </w:tcPr>
          <w:p w:rsidR="00616CED" w:rsidRDefault="002A3CAF" w:rsidP="00616C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>Территориальным органом повторно проанализированы материалы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 xml:space="preserve"> акт документар</w:t>
            </w:r>
            <w:r w:rsidR="00551E68">
              <w:rPr>
                <w:rFonts w:ascii="Times New Roman" w:hAnsi="Times New Roman" w:cs="Times New Roman"/>
                <w:sz w:val="24"/>
                <w:szCs w:val="28"/>
              </w:rPr>
              <w:t>ной проверки №66 от 24.09.2024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 xml:space="preserve"> и информация, представленная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контролируемым лицом 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>в жалобе. Принимая во внимание, что у пациента</w:t>
            </w:r>
            <w:r w:rsidR="00616CE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 xml:space="preserve">имелось прикрепление к </w:t>
            </w:r>
            <w:r w:rsidR="00616CE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контролируемому лицу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>, неоднократно выявлялось снижение количества тромбоцитов в анализах крови</w:t>
            </w:r>
            <w:r w:rsidR="00616CE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16CED">
              <w:rPr>
                <w:rFonts w:ascii="Times New Roman" w:hAnsi="Times New Roman" w:cs="Times New Roman"/>
                <w:sz w:val="24"/>
                <w:szCs w:val="28"/>
              </w:rPr>
              <w:t xml:space="preserve"> П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 xml:space="preserve">о данным медицинской карты пациента получающего медицинскую помощь в амбулаторных условиях при проведении обязательных медицинских осмотров, целью которых являлась охрана здоровья, предупреждения возникновения и распространения заболеваний, при наличии таких показателей крови не были даны рекомендации по контролю и 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выяснения причин снижения показателей по тромбоцитам. Представленные </w:t>
            </w:r>
            <w:r w:rsidR="00616CED">
              <w:rPr>
                <w:rFonts w:ascii="Times New Roman" w:hAnsi="Times New Roman" w:cs="Times New Roman"/>
                <w:sz w:val="24"/>
                <w:szCs w:val="28"/>
              </w:rPr>
              <w:t xml:space="preserve">контролируемым лицом 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>результаты внутреннего контроля качества и безопасности медицинской деятельности по случаю оказания ме</w:t>
            </w:r>
            <w:r w:rsidR="00616CED">
              <w:rPr>
                <w:rFonts w:ascii="Times New Roman" w:hAnsi="Times New Roman" w:cs="Times New Roman"/>
                <w:sz w:val="24"/>
                <w:szCs w:val="28"/>
              </w:rPr>
              <w:t>дицинской помощи пациенту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 xml:space="preserve"> не свидетельствуют о приятии мер для предотвращения подобных случаев при проведении медицинских осмотров. </w:t>
            </w:r>
          </w:p>
          <w:p w:rsidR="00D87EBF" w:rsidRPr="00344A30" w:rsidRDefault="00616CED" w:rsidP="00616C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связи с указанным контролируемому лицу необходимо </w:t>
            </w:r>
            <w:r w:rsidR="002A3CAF" w:rsidRPr="002A3CAF">
              <w:rPr>
                <w:rFonts w:ascii="Times New Roman" w:hAnsi="Times New Roman" w:cs="Times New Roman"/>
                <w:sz w:val="24"/>
                <w:szCs w:val="28"/>
              </w:rPr>
              <w:t xml:space="preserve">принять </w:t>
            </w:r>
            <w:r w:rsidR="002A3CAF" w:rsidRPr="002A3CA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адекватные меры для недопущения нарушений впредь.</w:t>
            </w:r>
          </w:p>
        </w:tc>
        <w:tc>
          <w:tcPr>
            <w:tcW w:w="1276" w:type="dxa"/>
          </w:tcPr>
          <w:p w:rsidR="00D87EBF" w:rsidRPr="00344A30" w:rsidRDefault="002A3CAF" w:rsidP="00616C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3CA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Досудебная жалоба 2024 года, дело, в настоящее время, находится на</w:t>
            </w:r>
            <w:r w:rsidR="00616CED">
              <w:rPr>
                <w:rFonts w:ascii="Times New Roman" w:hAnsi="Times New Roman" w:cs="Times New Roman"/>
                <w:sz w:val="24"/>
                <w:szCs w:val="28"/>
              </w:rPr>
              <w:t xml:space="preserve"> рассмотрении Арбитражного суда.</w:t>
            </w:r>
          </w:p>
        </w:tc>
        <w:tc>
          <w:tcPr>
            <w:tcW w:w="1276" w:type="dxa"/>
          </w:tcPr>
          <w:p w:rsidR="00D87EBF" w:rsidRPr="00344A30" w:rsidRDefault="00616CED" w:rsidP="001259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16CED">
              <w:rPr>
                <w:rFonts w:ascii="Times New Roman" w:hAnsi="Times New Roman" w:cs="Times New Roman"/>
                <w:sz w:val="24"/>
                <w:szCs w:val="28"/>
              </w:rPr>
              <w:t>Жалоба не обоснована</w:t>
            </w:r>
          </w:p>
        </w:tc>
      </w:tr>
      <w:tr w:rsidR="00AE0F20" w:rsidRPr="003D7D03" w:rsidTr="003E1264">
        <w:tc>
          <w:tcPr>
            <w:tcW w:w="534" w:type="dxa"/>
          </w:tcPr>
          <w:p w:rsidR="00AE0F20" w:rsidRPr="00344A30" w:rsidRDefault="00BA3568" w:rsidP="004443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</w:t>
            </w:r>
          </w:p>
        </w:tc>
        <w:tc>
          <w:tcPr>
            <w:tcW w:w="1250" w:type="dxa"/>
          </w:tcPr>
          <w:p w:rsidR="00AE0F20" w:rsidRPr="00344A30" w:rsidRDefault="00AE0F20" w:rsidP="004443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Федеральный государственный контроль (надзор) качества и безопасности медицинской деятельности</w:t>
            </w:r>
          </w:p>
        </w:tc>
        <w:tc>
          <w:tcPr>
            <w:tcW w:w="1673" w:type="dxa"/>
          </w:tcPr>
          <w:p w:rsidR="00AE0F20" w:rsidRPr="00344A30" w:rsidRDefault="0090718E" w:rsidP="0090718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0718E">
              <w:rPr>
                <w:rFonts w:ascii="Times New Roman" w:hAnsi="Times New Roman" w:cs="Times New Roman"/>
                <w:sz w:val="24"/>
                <w:szCs w:val="28"/>
              </w:rPr>
              <w:t>подп. д п. 5 Положения о лицензировании ПП РФ № 852 п. 1 прил. № 13 и п. 4 Приложения № 12 к Порядку оказания скорой специализированной, медицинской помощи, утвержденному приказом Минздрава РФ от 20.06.2013 № 388н</w:t>
            </w:r>
          </w:p>
        </w:tc>
        <w:tc>
          <w:tcPr>
            <w:tcW w:w="3118" w:type="dxa"/>
          </w:tcPr>
          <w:p w:rsidR="00AE0F20" w:rsidRPr="00344A30" w:rsidRDefault="0090718E" w:rsidP="0090718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90718E">
              <w:rPr>
                <w:rFonts w:ascii="Times New Roman" w:hAnsi="Times New Roman" w:cs="Times New Roman"/>
                <w:sz w:val="24"/>
                <w:szCs w:val="28"/>
              </w:rPr>
              <w:t>есоответствие штатного расписания требованиям</w:t>
            </w:r>
          </w:p>
        </w:tc>
        <w:tc>
          <w:tcPr>
            <w:tcW w:w="2605" w:type="dxa"/>
          </w:tcPr>
          <w:p w:rsidR="00AE0F20" w:rsidRPr="00344A30" w:rsidRDefault="0090718E" w:rsidP="0090718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90718E">
              <w:rPr>
                <w:rFonts w:ascii="Times New Roman" w:hAnsi="Times New Roman" w:cs="Times New Roman"/>
                <w:sz w:val="24"/>
                <w:szCs w:val="28"/>
              </w:rPr>
              <w:t>аименование должности заведующего отделением в штатном расписании</w:t>
            </w:r>
          </w:p>
        </w:tc>
        <w:tc>
          <w:tcPr>
            <w:tcW w:w="1559" w:type="dxa"/>
          </w:tcPr>
          <w:p w:rsidR="00AE0F20" w:rsidRPr="00344A30" w:rsidRDefault="0090718E" w:rsidP="000846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90718E">
              <w:rPr>
                <w:rFonts w:ascii="Times New Roman" w:hAnsi="Times New Roman" w:cs="Times New Roman"/>
                <w:sz w:val="24"/>
                <w:szCs w:val="28"/>
              </w:rPr>
              <w:t>е обжаловалось</w:t>
            </w:r>
          </w:p>
        </w:tc>
        <w:tc>
          <w:tcPr>
            <w:tcW w:w="1985" w:type="dxa"/>
          </w:tcPr>
          <w:p w:rsidR="00AE0F20" w:rsidRPr="00344A30" w:rsidRDefault="0090718E" w:rsidP="00F529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90718E">
              <w:rPr>
                <w:rFonts w:ascii="Times New Roman" w:hAnsi="Times New Roman" w:cs="Times New Roman"/>
                <w:sz w:val="24"/>
                <w:szCs w:val="28"/>
              </w:rPr>
              <w:t>редписание, выданное должностным лицом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Территориального органа Росздравнадзора, соответствует </w:t>
            </w:r>
          </w:p>
        </w:tc>
        <w:tc>
          <w:tcPr>
            <w:tcW w:w="1276" w:type="dxa"/>
          </w:tcPr>
          <w:p w:rsidR="00AE0F20" w:rsidRPr="00344A30" w:rsidRDefault="00B96435" w:rsidP="004443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B96435">
              <w:rPr>
                <w:rFonts w:ascii="Times New Roman" w:hAnsi="Times New Roman" w:cs="Times New Roman"/>
                <w:sz w:val="24"/>
                <w:szCs w:val="28"/>
              </w:rPr>
              <w:t>ассмотрено 12.02.2026, отказано</w:t>
            </w:r>
          </w:p>
        </w:tc>
        <w:tc>
          <w:tcPr>
            <w:tcW w:w="1276" w:type="dxa"/>
          </w:tcPr>
          <w:p w:rsidR="00AE0F20" w:rsidRPr="00344A30" w:rsidRDefault="0090718E" w:rsidP="001259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0718E">
              <w:rPr>
                <w:rFonts w:ascii="Times New Roman" w:hAnsi="Times New Roman" w:cs="Times New Roman"/>
                <w:sz w:val="24"/>
                <w:szCs w:val="28"/>
              </w:rPr>
              <w:t>Предписание, выданное должностным лицом Территориального органа Росздравнадзора, соответствует</w:t>
            </w:r>
          </w:p>
        </w:tc>
      </w:tr>
      <w:tr w:rsidR="003B5CE2" w:rsidRPr="003D7D03" w:rsidTr="003E1264">
        <w:tc>
          <w:tcPr>
            <w:tcW w:w="534" w:type="dxa"/>
          </w:tcPr>
          <w:p w:rsidR="003B5CE2" w:rsidRPr="00344A30" w:rsidRDefault="00BA3568" w:rsidP="004443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1250" w:type="dxa"/>
          </w:tcPr>
          <w:p w:rsidR="003B5CE2" w:rsidRPr="00344A30" w:rsidRDefault="003B5CE2" w:rsidP="004443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 xml:space="preserve">Федеральный государственный контроль (надзор) качества и </w:t>
            </w:r>
            <w:r w:rsidRPr="00344A3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безопасности медицинской деятельности</w:t>
            </w:r>
          </w:p>
        </w:tc>
        <w:tc>
          <w:tcPr>
            <w:tcW w:w="1673" w:type="dxa"/>
          </w:tcPr>
          <w:p w:rsidR="003B5CE2" w:rsidRPr="00344A30" w:rsidRDefault="00E23E60" w:rsidP="00551E6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23E6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пп</w:t>
            </w:r>
            <w:proofErr w:type="spellEnd"/>
            <w:r w:rsidRPr="00E23E60">
              <w:rPr>
                <w:rFonts w:ascii="Times New Roman" w:hAnsi="Times New Roman" w:cs="Times New Roman"/>
                <w:sz w:val="24"/>
                <w:szCs w:val="28"/>
              </w:rPr>
              <w:t xml:space="preserve">. «б» п. 6 приложения №6 приказа Минздрава России от 20.06.2013 №388н «Об утверждении </w:t>
            </w:r>
            <w:r w:rsidRPr="00E23E6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Порядка оказания скорой, в том числе скорой специализированной, медицинской помощи»</w:t>
            </w:r>
          </w:p>
        </w:tc>
        <w:tc>
          <w:tcPr>
            <w:tcW w:w="3118" w:type="dxa"/>
          </w:tcPr>
          <w:p w:rsidR="003B5CE2" w:rsidRPr="00344A30" w:rsidRDefault="00E23E60" w:rsidP="00C66A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23E6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Основными функциями оперативного отдела являются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в том числе с</w:t>
            </w:r>
            <w:r w:rsidRPr="00E23E60">
              <w:rPr>
                <w:rFonts w:ascii="Times New Roman" w:hAnsi="Times New Roman" w:cs="Times New Roman"/>
                <w:sz w:val="24"/>
                <w:szCs w:val="28"/>
              </w:rPr>
              <w:t xml:space="preserve">ортировка обоснованности вызовов скорой медицинской помощи по поводам вызова, срочности и профильности </w:t>
            </w:r>
            <w:r w:rsidRPr="00E23E6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направления выездных бригад скорой медицинской помощи</w:t>
            </w:r>
          </w:p>
        </w:tc>
        <w:tc>
          <w:tcPr>
            <w:tcW w:w="2605" w:type="dxa"/>
          </w:tcPr>
          <w:p w:rsidR="003B5CE2" w:rsidRPr="00344A30" w:rsidRDefault="00E23E60" w:rsidP="00D315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</w:t>
            </w:r>
            <w:r w:rsidRPr="00E23E60">
              <w:rPr>
                <w:rFonts w:ascii="Times New Roman" w:hAnsi="Times New Roman" w:cs="Times New Roman"/>
                <w:sz w:val="24"/>
                <w:szCs w:val="28"/>
              </w:rPr>
              <w:t>ельдшером по приему вызовов был 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становлен повод к вызову</w:t>
            </w:r>
            <w:r w:rsidRPr="00E23E60">
              <w:rPr>
                <w:rFonts w:ascii="Times New Roman" w:hAnsi="Times New Roman" w:cs="Times New Roman"/>
                <w:sz w:val="24"/>
                <w:szCs w:val="28"/>
              </w:rPr>
              <w:t xml:space="preserve"> «плохо», без детализации жалоб больного, что послужило причиной несвоевременного </w:t>
            </w:r>
            <w:proofErr w:type="spellStart"/>
            <w:r w:rsidRPr="00E23E6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доезда</w:t>
            </w:r>
            <w:proofErr w:type="spellEnd"/>
            <w:r w:rsidRPr="00E23E60">
              <w:rPr>
                <w:rFonts w:ascii="Times New Roman" w:hAnsi="Times New Roman" w:cs="Times New Roman"/>
                <w:sz w:val="24"/>
                <w:szCs w:val="28"/>
              </w:rPr>
              <w:t xml:space="preserve"> бригады скорой медицинской помощи до места вызова и перед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ачи вызова фельдшерской бригаде</w:t>
            </w:r>
          </w:p>
        </w:tc>
        <w:tc>
          <w:tcPr>
            <w:tcW w:w="1559" w:type="dxa"/>
          </w:tcPr>
          <w:p w:rsidR="003B5CE2" w:rsidRPr="00344A30" w:rsidRDefault="00981C35" w:rsidP="005B0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1C3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Решен</w:t>
            </w:r>
            <w:r w:rsidR="005B06CD">
              <w:rPr>
                <w:rFonts w:ascii="Times New Roman" w:hAnsi="Times New Roman" w:cs="Times New Roman"/>
                <w:sz w:val="24"/>
                <w:szCs w:val="28"/>
              </w:rPr>
              <w:t>ие</w:t>
            </w:r>
            <w:r w:rsidRPr="00981C35">
              <w:rPr>
                <w:rFonts w:ascii="Times New Roman" w:hAnsi="Times New Roman" w:cs="Times New Roman"/>
                <w:sz w:val="24"/>
                <w:szCs w:val="28"/>
              </w:rPr>
              <w:t xml:space="preserve"> Территори</w:t>
            </w:r>
            <w:r w:rsidR="00A5796F">
              <w:rPr>
                <w:rFonts w:ascii="Times New Roman" w:hAnsi="Times New Roman" w:cs="Times New Roman"/>
                <w:sz w:val="24"/>
                <w:szCs w:val="28"/>
              </w:rPr>
              <w:t>ального органа Росздравнадзор</w:t>
            </w:r>
            <w:r w:rsidR="005B06CD">
              <w:rPr>
                <w:rFonts w:ascii="Times New Roman" w:hAnsi="Times New Roman" w:cs="Times New Roman"/>
                <w:sz w:val="24"/>
                <w:szCs w:val="28"/>
              </w:rPr>
              <w:t xml:space="preserve">а оставлено без изменений. </w:t>
            </w:r>
            <w:r w:rsidR="005B06CD" w:rsidRPr="005B06C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Возражение </w:t>
            </w:r>
            <w:r w:rsidR="005B06CD">
              <w:rPr>
                <w:rFonts w:ascii="Times New Roman" w:hAnsi="Times New Roman" w:cs="Times New Roman"/>
                <w:sz w:val="24"/>
                <w:szCs w:val="28"/>
              </w:rPr>
              <w:t xml:space="preserve">контролируемого лица оставлено </w:t>
            </w:r>
            <w:r w:rsidR="005B06CD" w:rsidRPr="005B06CD">
              <w:rPr>
                <w:rFonts w:ascii="Times New Roman" w:hAnsi="Times New Roman" w:cs="Times New Roman"/>
                <w:sz w:val="24"/>
                <w:szCs w:val="28"/>
              </w:rPr>
              <w:t>без удовлетворения</w:t>
            </w:r>
          </w:p>
        </w:tc>
        <w:tc>
          <w:tcPr>
            <w:tcW w:w="1985" w:type="dxa"/>
          </w:tcPr>
          <w:p w:rsidR="003B5CE2" w:rsidRPr="00344A30" w:rsidRDefault="005B06CD" w:rsidP="005B0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 информации заявителя,</w:t>
            </w:r>
            <w:r w:rsidRPr="005B06CD">
              <w:rPr>
                <w:rFonts w:ascii="Times New Roman" w:hAnsi="Times New Roman" w:cs="Times New Roman"/>
                <w:sz w:val="24"/>
                <w:szCs w:val="28"/>
              </w:rPr>
              <w:t xml:space="preserve"> первыми 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имптомами заболевания у больного </w:t>
            </w:r>
            <w:r w:rsidRPr="005B06CD">
              <w:rPr>
                <w:rFonts w:ascii="Times New Roman" w:hAnsi="Times New Roman" w:cs="Times New Roman"/>
                <w:sz w:val="24"/>
                <w:szCs w:val="28"/>
              </w:rPr>
              <w:t xml:space="preserve">были сильная боль в груди и </w:t>
            </w:r>
            <w:r w:rsidRPr="005B06C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нарушение дыхания,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 чем сообщено</w:t>
            </w:r>
            <w:r w:rsidRPr="005B06CD">
              <w:rPr>
                <w:rFonts w:ascii="Times New Roman" w:hAnsi="Times New Roman" w:cs="Times New Roman"/>
                <w:sz w:val="24"/>
                <w:szCs w:val="28"/>
              </w:rPr>
              <w:t xml:space="preserve"> при оформлении вызова фельдшеру по приему вызовов. В соответствии с п.11 Порядка оказания скорой, в том числе скорой специализированной, медицинской помощи, утвержденного приказом Минздрава России от 20.06.2013 №388н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5B06CD">
              <w:rPr>
                <w:rFonts w:ascii="Times New Roman" w:hAnsi="Times New Roman" w:cs="Times New Roman"/>
                <w:sz w:val="24"/>
                <w:szCs w:val="28"/>
              </w:rPr>
              <w:t xml:space="preserve"> поводами для вызова скорой медицинской помощи в экстренной форме являются внезапные острые заболевания, состояния, обострения хронических </w:t>
            </w:r>
            <w:r w:rsidRPr="005B06C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заболеваний, представляющие угрозу жизни пациента, в том числе нарушения дыхания и болевой синдром. В соответствии с п.6 Приложения №2 приказа Минздрава России от 20.06.2013 №388н, время </w:t>
            </w:r>
            <w:proofErr w:type="spellStart"/>
            <w:r w:rsidRPr="005B06CD">
              <w:rPr>
                <w:rFonts w:ascii="Times New Roman" w:hAnsi="Times New Roman" w:cs="Times New Roman"/>
                <w:sz w:val="24"/>
                <w:szCs w:val="28"/>
              </w:rPr>
              <w:t>доезда</w:t>
            </w:r>
            <w:proofErr w:type="spellEnd"/>
            <w:r w:rsidRPr="005B06CD">
              <w:rPr>
                <w:rFonts w:ascii="Times New Roman" w:hAnsi="Times New Roman" w:cs="Times New Roman"/>
                <w:sz w:val="24"/>
                <w:szCs w:val="28"/>
              </w:rPr>
              <w:t xml:space="preserve"> до пациента выездной бригады скорой медицинской помощи при оказании скорой медицинской помощи в экстренной форме не должно превышать 20 минут с момента ее вызова.</w:t>
            </w:r>
          </w:p>
        </w:tc>
        <w:tc>
          <w:tcPr>
            <w:tcW w:w="1276" w:type="dxa"/>
          </w:tcPr>
          <w:p w:rsidR="003B5CE2" w:rsidRPr="00344A30" w:rsidRDefault="00B8614C" w:rsidP="00B861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      -</w:t>
            </w:r>
          </w:p>
        </w:tc>
        <w:tc>
          <w:tcPr>
            <w:tcW w:w="1276" w:type="dxa"/>
          </w:tcPr>
          <w:p w:rsidR="003B5CE2" w:rsidRPr="00344A30" w:rsidRDefault="00B8614C" w:rsidP="001259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-</w:t>
            </w:r>
          </w:p>
        </w:tc>
      </w:tr>
      <w:tr w:rsidR="000133DE" w:rsidRPr="003D7D03" w:rsidTr="003E1264">
        <w:tc>
          <w:tcPr>
            <w:tcW w:w="534" w:type="dxa"/>
          </w:tcPr>
          <w:p w:rsidR="000133DE" w:rsidRPr="003D7D03" w:rsidRDefault="000133DE" w:rsidP="004443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D0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4.</w:t>
            </w:r>
          </w:p>
        </w:tc>
        <w:tc>
          <w:tcPr>
            <w:tcW w:w="1250" w:type="dxa"/>
          </w:tcPr>
          <w:p w:rsidR="000133DE" w:rsidRPr="003D7D03" w:rsidRDefault="000133DE" w:rsidP="004443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D03">
              <w:rPr>
                <w:rFonts w:ascii="Times New Roman" w:hAnsi="Times New Roman" w:cs="Times New Roman"/>
                <w:sz w:val="24"/>
                <w:szCs w:val="28"/>
              </w:rPr>
              <w:t>Федеральный государст</w:t>
            </w:r>
            <w:r w:rsidRPr="003D7D0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венный контроль (надзор) за обращением медицинских изделий</w:t>
            </w:r>
          </w:p>
        </w:tc>
        <w:tc>
          <w:tcPr>
            <w:tcW w:w="1673" w:type="dxa"/>
          </w:tcPr>
          <w:p w:rsidR="000133DE" w:rsidRPr="003D7D03" w:rsidRDefault="008F721C" w:rsidP="00BD46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721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ч. 19 ст. 38 Федерального закона от </w:t>
            </w:r>
            <w:r w:rsidRPr="008F721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21.11.2011 № 323-ФЗ «Об основах охраны здоровья граждан в Российской Федерации»</w:t>
            </w:r>
          </w:p>
        </w:tc>
        <w:tc>
          <w:tcPr>
            <w:tcW w:w="3118" w:type="dxa"/>
          </w:tcPr>
          <w:p w:rsidR="000133DE" w:rsidRPr="003D7D03" w:rsidRDefault="008F721C" w:rsidP="007C46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721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Фальсифицированные медицинские изделия и недоброкачественные </w:t>
            </w:r>
            <w:r w:rsidRPr="008F721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медицинские изделия подлежат изъятию из обращения и уничтожению на основании решения владельца медицинских изделий, решения уполномоченного федерального органа исполнительной власти, осуществляющего функции по контролю и надзору в сфере охраны здоровья, или решения суда.</w:t>
            </w:r>
          </w:p>
        </w:tc>
        <w:tc>
          <w:tcPr>
            <w:tcW w:w="2605" w:type="dxa"/>
          </w:tcPr>
          <w:p w:rsidR="000133DE" w:rsidRPr="003D7D03" w:rsidRDefault="008F721C" w:rsidP="00BD46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721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Несогласие с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Отрицательным заключением ФГБУ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«ВНИИИМТ»</w:t>
            </w:r>
            <w:r w:rsidRPr="008F721C">
              <w:rPr>
                <w:rFonts w:ascii="Times New Roman" w:hAnsi="Times New Roman" w:cs="Times New Roman"/>
                <w:sz w:val="24"/>
                <w:szCs w:val="28"/>
              </w:rPr>
              <w:t xml:space="preserve"> Росздравнадзора о признании медицинского изделия недоброкачественным, поскольку отсутствует угроза здоровью.</w:t>
            </w:r>
          </w:p>
        </w:tc>
        <w:tc>
          <w:tcPr>
            <w:tcW w:w="1559" w:type="dxa"/>
          </w:tcPr>
          <w:p w:rsidR="000133DE" w:rsidRPr="003D7D03" w:rsidRDefault="008F721C" w:rsidP="007C46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721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Жалоба признана </w:t>
            </w:r>
            <w:r w:rsidRPr="008F721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необоснованной</w:t>
            </w:r>
          </w:p>
        </w:tc>
        <w:tc>
          <w:tcPr>
            <w:tcW w:w="1985" w:type="dxa"/>
          </w:tcPr>
          <w:p w:rsidR="000133DE" w:rsidRPr="003D7D03" w:rsidRDefault="008F721C" w:rsidP="007C46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721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Согласно п. 7.6 Отрицательного заключения (стр. </w:t>
            </w:r>
            <w:r w:rsidRPr="008F721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21) установлено, что эксплуатационный документ, входящий в состав образца изделия, не соответствует требованиям нормативных документов. В эксплуатационном документе отсутствуют сведения о физических и функциональных характеристиках, электрических выходных характеристиках, перечень всех системных сообщений, сообщений об ошибках и нарушениях, сведения о возможности возникновения взаимных электромагнитных помех или </w:t>
            </w:r>
            <w:r w:rsidRPr="008F721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других взаимодействий между </w:t>
            </w:r>
            <w:proofErr w:type="spellStart"/>
            <w:r w:rsidRPr="008F721C">
              <w:rPr>
                <w:rFonts w:ascii="Times New Roman" w:hAnsi="Times New Roman" w:cs="Times New Roman"/>
                <w:sz w:val="24"/>
                <w:szCs w:val="28"/>
              </w:rPr>
              <w:t>медизделием</w:t>
            </w:r>
            <w:proofErr w:type="spellEnd"/>
            <w:r w:rsidRPr="008F721C">
              <w:rPr>
                <w:rFonts w:ascii="Times New Roman" w:hAnsi="Times New Roman" w:cs="Times New Roman"/>
                <w:sz w:val="24"/>
                <w:szCs w:val="28"/>
              </w:rPr>
              <w:t xml:space="preserve"> и другими устройствами, сведения о противопоказаниях. Отсутствие данной информации может привести к неправильному применению изделия и причинению вреда здоровью пациента при применении изделия по назначению. Вопрос о законности и обоснованности данного заключения может быть разрешен исключительно в судебном порядке в соответствии с нормами главы 24 </w:t>
            </w:r>
            <w:r w:rsidRPr="008F721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Арбитражного процессуального кодекса Российской Федера</w:t>
            </w:r>
            <w:r w:rsidR="00EB7522">
              <w:rPr>
                <w:rFonts w:ascii="Times New Roman" w:hAnsi="Times New Roman" w:cs="Times New Roman"/>
                <w:sz w:val="24"/>
                <w:szCs w:val="28"/>
              </w:rPr>
              <w:t>ции</w:t>
            </w:r>
          </w:p>
        </w:tc>
        <w:tc>
          <w:tcPr>
            <w:tcW w:w="1276" w:type="dxa"/>
          </w:tcPr>
          <w:p w:rsidR="000133DE" w:rsidRPr="003D7D03" w:rsidRDefault="005308DA" w:rsidP="007C46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      -</w:t>
            </w:r>
          </w:p>
        </w:tc>
        <w:tc>
          <w:tcPr>
            <w:tcW w:w="1276" w:type="dxa"/>
          </w:tcPr>
          <w:p w:rsidR="000133DE" w:rsidRPr="003D7D03" w:rsidRDefault="005308DA" w:rsidP="007C4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</w:tr>
      <w:tr w:rsidR="00EB7522" w:rsidRPr="003D7D03" w:rsidTr="003E1264">
        <w:tc>
          <w:tcPr>
            <w:tcW w:w="534" w:type="dxa"/>
          </w:tcPr>
          <w:p w:rsidR="00EB7522" w:rsidRPr="003D7D03" w:rsidRDefault="00EB7522" w:rsidP="004443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5.</w:t>
            </w:r>
          </w:p>
        </w:tc>
        <w:tc>
          <w:tcPr>
            <w:tcW w:w="1250" w:type="dxa"/>
          </w:tcPr>
          <w:p w:rsidR="00EB7522" w:rsidRPr="003D7D03" w:rsidRDefault="00EB7522" w:rsidP="004443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7522">
              <w:rPr>
                <w:rFonts w:ascii="Times New Roman" w:hAnsi="Times New Roman" w:cs="Times New Roman"/>
                <w:sz w:val="24"/>
                <w:szCs w:val="28"/>
              </w:rPr>
              <w:t>Федеральный государственный контроль (надзор) за обращением медицинских изделий</w:t>
            </w:r>
          </w:p>
        </w:tc>
        <w:tc>
          <w:tcPr>
            <w:tcW w:w="1673" w:type="dxa"/>
          </w:tcPr>
          <w:p w:rsidR="00EB7522" w:rsidRPr="008F721C" w:rsidRDefault="00EB7522" w:rsidP="00BD46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7522">
              <w:rPr>
                <w:rFonts w:ascii="Times New Roman" w:hAnsi="Times New Roman" w:cs="Times New Roman"/>
                <w:sz w:val="24"/>
                <w:szCs w:val="28"/>
              </w:rPr>
              <w:t xml:space="preserve">Часть 4 статьи 38 Федерального закона от 21.11.2011 №323-ФЗ «Об основах охраны здоровья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граждан в Российской Федерации»</w:t>
            </w:r>
          </w:p>
        </w:tc>
        <w:tc>
          <w:tcPr>
            <w:tcW w:w="3118" w:type="dxa"/>
          </w:tcPr>
          <w:p w:rsidR="00EB7522" w:rsidRPr="008F721C" w:rsidRDefault="00EB7522" w:rsidP="007C46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7522">
              <w:rPr>
                <w:rFonts w:ascii="Times New Roman" w:hAnsi="Times New Roman" w:cs="Times New Roman"/>
                <w:sz w:val="24"/>
                <w:szCs w:val="28"/>
              </w:rPr>
              <w:t>На территории Российской Федерации разрешается обращение медицинских изделий, зарегистрированных в порядке, установленном Правительством Российской Федерации, уполномоченным им федеральным органом исполнительной власти, и медицинских изделий, зарегистрированных в Российской Федерации в соответствии с международными договорами и актами, составляющими право Евразийс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кого экономического союза</w:t>
            </w:r>
          </w:p>
        </w:tc>
        <w:tc>
          <w:tcPr>
            <w:tcW w:w="2605" w:type="dxa"/>
          </w:tcPr>
          <w:p w:rsidR="00EB7522" w:rsidRPr="008F721C" w:rsidRDefault="00EB7522" w:rsidP="00BD46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Контролируемое лицо </w:t>
            </w:r>
            <w:r w:rsidRPr="00EB7522">
              <w:rPr>
                <w:rFonts w:ascii="Times New Roman" w:hAnsi="Times New Roman" w:cs="Times New Roman"/>
                <w:sz w:val="24"/>
                <w:szCs w:val="28"/>
              </w:rPr>
              <w:t>в своей жалобе полагает, что предписание не соответствует закону, нарушает права и законные интересы в сфере экономической деятельности, связанных с запретом на обращение 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едицинского изделия - Томографа</w:t>
            </w:r>
          </w:p>
        </w:tc>
        <w:tc>
          <w:tcPr>
            <w:tcW w:w="1559" w:type="dxa"/>
          </w:tcPr>
          <w:p w:rsidR="00EB7522" w:rsidRPr="008F721C" w:rsidRDefault="00EB7522" w:rsidP="007C46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7522">
              <w:rPr>
                <w:rFonts w:ascii="Times New Roman" w:hAnsi="Times New Roman" w:cs="Times New Roman"/>
                <w:sz w:val="24"/>
                <w:szCs w:val="28"/>
              </w:rPr>
              <w:t>Жалоба оставлена без удовлетворения.</w:t>
            </w:r>
          </w:p>
        </w:tc>
        <w:tc>
          <w:tcPr>
            <w:tcW w:w="1985" w:type="dxa"/>
          </w:tcPr>
          <w:p w:rsidR="00EB7522" w:rsidRPr="008F721C" w:rsidRDefault="00EB7522" w:rsidP="00EB75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ТО Росздравнадзора </w:t>
            </w:r>
            <w:r w:rsidRPr="00EB7522">
              <w:rPr>
                <w:rFonts w:ascii="Times New Roman" w:hAnsi="Times New Roman" w:cs="Times New Roman"/>
                <w:sz w:val="24"/>
                <w:szCs w:val="28"/>
              </w:rPr>
              <w:t xml:space="preserve">с учетом выводов отрицательного заключения ФГБУ «ВНИИИМТ» Росздравнадзора отобранного образца медицинского изделия - Томографа, в котором указано, что качество медицинского изделия - не возможно установить; безопасность медицинского изделия - не подтверждена; угроза здоровью - имеется непосредственная угроза причинения </w:t>
            </w:r>
            <w:r w:rsidRPr="00EB752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вреда жизни и тяжкого вреда здоровью граждан; регистрационное удостоверение от 20 июля 2012 года №ФСЗ 2012/12548 не распространяется на медицинское изделие, медицинское изделие не зарегистрировано в соответствии с требованиями законодательства, пришел к выводу о том, что оспариваемое предписание соответствует законодательству, не нарушает права и законные интересы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Контролируемое лицо</w:t>
            </w:r>
            <w:r w:rsidRPr="00EB7522">
              <w:rPr>
                <w:rFonts w:ascii="Times New Roman" w:hAnsi="Times New Roman" w:cs="Times New Roman"/>
                <w:sz w:val="24"/>
                <w:szCs w:val="28"/>
              </w:rPr>
              <w:t xml:space="preserve">, является соразмерным характеру </w:t>
            </w:r>
            <w:r w:rsidRPr="00EB752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нарушений обязательных требований, вреду (ущербу), который причинен или может быть причинен охраняемым законом ценностям.</w:t>
            </w:r>
          </w:p>
        </w:tc>
        <w:tc>
          <w:tcPr>
            <w:tcW w:w="1276" w:type="dxa"/>
          </w:tcPr>
          <w:p w:rsidR="00EB7522" w:rsidRDefault="00EB7522" w:rsidP="00A454C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752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Определением Верховного Суда РФ Территориальному органу было отказано в передаче кассационной жалобы для рассмотрения в Судебной коллегии Верховного Суда РФ.</w:t>
            </w:r>
          </w:p>
        </w:tc>
        <w:tc>
          <w:tcPr>
            <w:tcW w:w="1276" w:type="dxa"/>
          </w:tcPr>
          <w:p w:rsidR="00EB7522" w:rsidRDefault="00A454CC" w:rsidP="007C4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Контролируемому лицу</w:t>
            </w:r>
            <w:r w:rsidRPr="00A454CC">
              <w:rPr>
                <w:rFonts w:ascii="Times New Roman" w:hAnsi="Times New Roman" w:cs="Times New Roman"/>
                <w:sz w:val="24"/>
                <w:szCs w:val="24"/>
              </w:rPr>
              <w:t xml:space="preserve"> предписано незамедлительно предотвратить обращение незарегистрированного медицинского изделия - Томографа, не допускать нарушений ч.4 ст. 38 ФЗ от 21.11.2011 № 323-ФЗ "Об основах охраны здоровья </w:t>
            </w:r>
            <w:r w:rsidRPr="00A45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в Российской Федерации"</w:t>
            </w:r>
          </w:p>
        </w:tc>
      </w:tr>
      <w:tr w:rsidR="001D3A76" w:rsidRPr="003D7D03" w:rsidTr="003E1264">
        <w:tc>
          <w:tcPr>
            <w:tcW w:w="534" w:type="dxa"/>
          </w:tcPr>
          <w:p w:rsidR="001D3A76" w:rsidRPr="003D7D03" w:rsidRDefault="00EB7522" w:rsidP="001D3A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</w:t>
            </w:r>
            <w:r w:rsidR="000212FE" w:rsidRPr="003D7D0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250" w:type="dxa"/>
          </w:tcPr>
          <w:p w:rsidR="001D3A76" w:rsidRPr="003D7D03" w:rsidRDefault="001D3A76" w:rsidP="001D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контроль (надзор) в сфере обращения биомедицинских клеточных продуктов</w:t>
            </w:r>
          </w:p>
        </w:tc>
        <w:tc>
          <w:tcPr>
            <w:tcW w:w="1673" w:type="dxa"/>
          </w:tcPr>
          <w:p w:rsidR="001D3A76" w:rsidRPr="003D7D03" w:rsidRDefault="001D3A76" w:rsidP="0095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>Жалобы контролируемых лиц, поданных в порядке досудебного обжалования на решения Росздравнадзора и территориальных органов Росздравнадзора, действия (бездействие) должностных лиц в 202</w:t>
            </w:r>
            <w:r w:rsidR="00131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  <w:tc>
          <w:tcPr>
            <w:tcW w:w="3118" w:type="dxa"/>
          </w:tcPr>
          <w:p w:rsidR="001D3A76" w:rsidRPr="003D7D03" w:rsidRDefault="001D3A76" w:rsidP="0095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>Жалобы контролируемых лиц, поданных в порядке досудебного обжалования на решения Росздравнадзора и территориальных органов Росздравнадзора, действия (бездействие) должностных лиц в 202</w:t>
            </w:r>
            <w:r w:rsidR="00131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  <w:tc>
          <w:tcPr>
            <w:tcW w:w="2605" w:type="dxa"/>
          </w:tcPr>
          <w:p w:rsidR="001D3A76" w:rsidRPr="003D7D03" w:rsidRDefault="001D3A76" w:rsidP="0095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>Жалобы контролируемых лиц, поданных в порядке досудебного обжалования на решения Росздравнадзора и территориальных органов Росздравнадзора, действия (бездействие) должностных лиц в 202</w:t>
            </w:r>
            <w:r w:rsidR="00131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  <w:tc>
          <w:tcPr>
            <w:tcW w:w="1559" w:type="dxa"/>
          </w:tcPr>
          <w:p w:rsidR="001D3A76" w:rsidRPr="003D7D03" w:rsidRDefault="001D3A76" w:rsidP="0095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>Жалобы контролируемых лиц, поданных в порядке досудебного обжалования на решения Росздравнадзора и территориальных органов Росздравнадзора, действия (бездействие) должностных лиц в 202</w:t>
            </w:r>
            <w:r w:rsidR="00131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C7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>году не поступали</w:t>
            </w:r>
          </w:p>
        </w:tc>
        <w:tc>
          <w:tcPr>
            <w:tcW w:w="1985" w:type="dxa"/>
          </w:tcPr>
          <w:p w:rsidR="001D3A76" w:rsidRPr="003D7D03" w:rsidRDefault="001D3A76" w:rsidP="0095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>Жалобы контролируемых лиц, поданных в порядке досудебного обжалования на решения Росздравнадзора и территориальных органов Росздравнадзора, действия (бездействие) должностных лиц в 202</w:t>
            </w:r>
            <w:r w:rsidR="00131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  <w:tc>
          <w:tcPr>
            <w:tcW w:w="1276" w:type="dxa"/>
          </w:tcPr>
          <w:p w:rsidR="001D3A76" w:rsidRPr="003D7D03" w:rsidRDefault="001D3A76" w:rsidP="0095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 xml:space="preserve">Жалобы контролируемых лиц, поданных в порядке досудебного обжалования на решения Росздравнадзора и территориальных органов Росздравнадзора, действия (бездействие) должностных лиц в 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131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  <w:tc>
          <w:tcPr>
            <w:tcW w:w="1276" w:type="dxa"/>
          </w:tcPr>
          <w:p w:rsidR="001D3A76" w:rsidRPr="003D7D03" w:rsidRDefault="001D3A76" w:rsidP="0095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Жалобы контролируемых лиц, поданных в порядке досудебного обжалования на решения Росздравнадзора и территориальных органов Росздравнадзора, действия (бездействие) должностных лиц в 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131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</w:tr>
      <w:tr w:rsidR="00352BCE" w:rsidRPr="003D7D03" w:rsidTr="003E1264">
        <w:tc>
          <w:tcPr>
            <w:tcW w:w="534" w:type="dxa"/>
          </w:tcPr>
          <w:p w:rsidR="00352BCE" w:rsidRPr="003D7D03" w:rsidRDefault="00EB7522" w:rsidP="001D3A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</w:t>
            </w:r>
            <w:r w:rsidR="00352BC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250" w:type="dxa"/>
          </w:tcPr>
          <w:p w:rsidR="00352BCE" w:rsidRPr="003D7D03" w:rsidRDefault="00352BCE" w:rsidP="001D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CE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контроль (надзор) в сфере обращения лекарственных средств</w:t>
            </w:r>
          </w:p>
        </w:tc>
        <w:tc>
          <w:tcPr>
            <w:tcW w:w="1673" w:type="dxa"/>
          </w:tcPr>
          <w:p w:rsidR="00352BCE" w:rsidRPr="003D7D03" w:rsidRDefault="001C4BEF" w:rsidP="001C4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EF">
              <w:rPr>
                <w:rFonts w:ascii="Times New Roman" w:hAnsi="Times New Roman" w:cs="Times New Roman"/>
                <w:sz w:val="24"/>
                <w:szCs w:val="24"/>
              </w:rPr>
              <w:t>п. 5 ПП РФ от 15.09.2020 № 1447</w:t>
            </w:r>
          </w:p>
        </w:tc>
        <w:tc>
          <w:tcPr>
            <w:tcW w:w="3118" w:type="dxa"/>
          </w:tcPr>
          <w:p w:rsidR="00352BCE" w:rsidRPr="003D7D03" w:rsidRDefault="001C4BEF" w:rsidP="0095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C4BEF">
              <w:rPr>
                <w:rFonts w:ascii="Times New Roman" w:hAnsi="Times New Roman" w:cs="Times New Roman"/>
                <w:sz w:val="24"/>
                <w:szCs w:val="24"/>
              </w:rPr>
              <w:t>орядок отбора проб</w:t>
            </w:r>
          </w:p>
        </w:tc>
        <w:tc>
          <w:tcPr>
            <w:tcW w:w="2605" w:type="dxa"/>
          </w:tcPr>
          <w:p w:rsidR="00352BCE" w:rsidRPr="003D7D03" w:rsidRDefault="001C4BEF" w:rsidP="001C4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C4BEF">
              <w:rPr>
                <w:rFonts w:ascii="Times New Roman" w:hAnsi="Times New Roman" w:cs="Times New Roman"/>
                <w:sz w:val="24"/>
                <w:szCs w:val="24"/>
              </w:rPr>
              <w:t>арушен порядок отбора проб</w:t>
            </w:r>
          </w:p>
        </w:tc>
        <w:tc>
          <w:tcPr>
            <w:tcW w:w="1559" w:type="dxa"/>
          </w:tcPr>
          <w:p w:rsidR="00352BCE" w:rsidRPr="003D7D03" w:rsidRDefault="001C4BEF" w:rsidP="001C4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Территориальным органом жалоба контролируемого лица не удовлетворена</w:t>
            </w:r>
          </w:p>
        </w:tc>
        <w:tc>
          <w:tcPr>
            <w:tcW w:w="1985" w:type="dxa"/>
          </w:tcPr>
          <w:p w:rsidR="00352BCE" w:rsidRPr="003D7D03" w:rsidRDefault="001C4BEF" w:rsidP="001C4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C4BEF">
              <w:rPr>
                <w:rFonts w:ascii="Times New Roman" w:hAnsi="Times New Roman" w:cs="Times New Roman"/>
                <w:sz w:val="24"/>
                <w:szCs w:val="24"/>
              </w:rPr>
              <w:t>а основании экспертного заключения от 19.01.2026 отказано</w:t>
            </w:r>
          </w:p>
        </w:tc>
        <w:tc>
          <w:tcPr>
            <w:tcW w:w="1276" w:type="dxa"/>
          </w:tcPr>
          <w:p w:rsidR="00352BCE" w:rsidRPr="003D7D03" w:rsidRDefault="001C4BEF" w:rsidP="0098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 находится в производстве.</w:t>
            </w:r>
          </w:p>
        </w:tc>
        <w:tc>
          <w:tcPr>
            <w:tcW w:w="1276" w:type="dxa"/>
          </w:tcPr>
          <w:p w:rsidR="00352BCE" w:rsidRPr="003D7D03" w:rsidRDefault="001C4BEF" w:rsidP="0095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EF">
              <w:rPr>
                <w:rFonts w:ascii="Times New Roman" w:hAnsi="Times New Roman" w:cs="Times New Roman"/>
                <w:sz w:val="24"/>
                <w:szCs w:val="24"/>
              </w:rPr>
              <w:t>Дело находится в производстве.</w:t>
            </w:r>
          </w:p>
        </w:tc>
      </w:tr>
    </w:tbl>
    <w:p w:rsidR="00F32DAC" w:rsidRDefault="00F32DAC" w:rsidP="00F32D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325" w:rsidRPr="00CD1E99" w:rsidRDefault="001069EB" w:rsidP="00F312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9EB">
        <w:rPr>
          <w:rFonts w:ascii="Times New Roman" w:hAnsi="Times New Roman" w:cs="Times New Roman"/>
          <w:b/>
          <w:sz w:val="28"/>
          <w:szCs w:val="28"/>
        </w:rPr>
        <w:tab/>
      </w:r>
      <w:r w:rsidRPr="001069EB">
        <w:rPr>
          <w:rFonts w:ascii="Times New Roman" w:hAnsi="Times New Roman" w:cs="Times New Roman"/>
          <w:b/>
          <w:sz w:val="28"/>
          <w:szCs w:val="28"/>
        </w:rPr>
        <w:tab/>
      </w:r>
      <w:r w:rsidRPr="001069EB">
        <w:rPr>
          <w:rFonts w:ascii="Times New Roman" w:hAnsi="Times New Roman" w:cs="Times New Roman"/>
          <w:b/>
          <w:sz w:val="28"/>
          <w:szCs w:val="28"/>
        </w:rPr>
        <w:tab/>
      </w:r>
      <w:r w:rsidRPr="001069EB">
        <w:rPr>
          <w:rFonts w:ascii="Times New Roman" w:hAnsi="Times New Roman" w:cs="Times New Roman"/>
          <w:b/>
          <w:sz w:val="28"/>
          <w:szCs w:val="28"/>
        </w:rPr>
        <w:tab/>
      </w:r>
      <w:r w:rsidRPr="001069EB">
        <w:rPr>
          <w:rFonts w:ascii="Times New Roman" w:hAnsi="Times New Roman" w:cs="Times New Roman"/>
          <w:b/>
          <w:sz w:val="28"/>
          <w:szCs w:val="28"/>
        </w:rPr>
        <w:tab/>
      </w:r>
      <w:r w:rsidRPr="001069EB">
        <w:rPr>
          <w:rFonts w:ascii="Times New Roman" w:hAnsi="Times New Roman" w:cs="Times New Roman"/>
          <w:b/>
          <w:sz w:val="28"/>
          <w:szCs w:val="28"/>
        </w:rPr>
        <w:tab/>
      </w:r>
      <w:r w:rsidRPr="001069EB">
        <w:rPr>
          <w:rFonts w:ascii="Times New Roman" w:hAnsi="Times New Roman" w:cs="Times New Roman"/>
          <w:b/>
          <w:sz w:val="28"/>
          <w:szCs w:val="28"/>
        </w:rPr>
        <w:tab/>
      </w:r>
      <w:r w:rsidRPr="001069EB">
        <w:rPr>
          <w:rFonts w:ascii="Times New Roman" w:hAnsi="Times New Roman" w:cs="Times New Roman"/>
          <w:b/>
          <w:sz w:val="28"/>
          <w:szCs w:val="28"/>
        </w:rPr>
        <w:tab/>
      </w:r>
    </w:p>
    <w:sectPr w:rsidR="009C7325" w:rsidRPr="00CD1E99" w:rsidSect="0048153B">
      <w:headerReference w:type="default" r:id="rId6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8F6" w:rsidRDefault="00C068F6" w:rsidP="0048153B">
      <w:pPr>
        <w:spacing w:after="0" w:line="240" w:lineRule="auto"/>
      </w:pPr>
      <w:r>
        <w:separator/>
      </w:r>
    </w:p>
  </w:endnote>
  <w:endnote w:type="continuationSeparator" w:id="0">
    <w:p w:rsidR="00C068F6" w:rsidRDefault="00C068F6" w:rsidP="00481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8F6" w:rsidRDefault="00C068F6" w:rsidP="0048153B">
      <w:pPr>
        <w:spacing w:after="0" w:line="240" w:lineRule="auto"/>
      </w:pPr>
      <w:r>
        <w:separator/>
      </w:r>
    </w:p>
  </w:footnote>
  <w:footnote w:type="continuationSeparator" w:id="0">
    <w:p w:rsidR="00C068F6" w:rsidRDefault="00C068F6" w:rsidP="00481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0815417"/>
      <w:docPartObj>
        <w:docPartGallery w:val="Page Numbers (Top of Page)"/>
        <w:docPartUnique/>
      </w:docPartObj>
    </w:sdtPr>
    <w:sdtEndPr/>
    <w:sdtContent>
      <w:p w:rsidR="0048153B" w:rsidRDefault="0048153B" w:rsidP="0048153B">
        <w:pPr>
          <w:pStyle w:val="a5"/>
          <w:jc w:val="center"/>
        </w:pPr>
        <w:r w:rsidRPr="0048153B">
          <w:rPr>
            <w:rFonts w:ascii="Times New Roman" w:hAnsi="Times New Roman" w:cs="Times New Roman"/>
            <w:sz w:val="28"/>
          </w:rPr>
          <w:fldChar w:fldCharType="begin"/>
        </w:r>
        <w:r w:rsidRPr="0048153B">
          <w:rPr>
            <w:rFonts w:ascii="Times New Roman" w:hAnsi="Times New Roman" w:cs="Times New Roman"/>
            <w:sz w:val="28"/>
          </w:rPr>
          <w:instrText>PAGE   \* MERGEFORMAT</w:instrText>
        </w:r>
        <w:r w:rsidRPr="0048153B">
          <w:rPr>
            <w:rFonts w:ascii="Times New Roman" w:hAnsi="Times New Roman" w:cs="Times New Roman"/>
            <w:sz w:val="28"/>
          </w:rPr>
          <w:fldChar w:fldCharType="separate"/>
        </w:r>
        <w:r w:rsidR="00373F8C">
          <w:rPr>
            <w:rFonts w:ascii="Times New Roman" w:hAnsi="Times New Roman" w:cs="Times New Roman"/>
            <w:noProof/>
            <w:sz w:val="28"/>
          </w:rPr>
          <w:t>12</w:t>
        </w:r>
        <w:r w:rsidRPr="0048153B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E99"/>
    <w:rsid w:val="000133DE"/>
    <w:rsid w:val="000212FE"/>
    <w:rsid w:val="000456EC"/>
    <w:rsid w:val="00047A6C"/>
    <w:rsid w:val="00054EB7"/>
    <w:rsid w:val="000846D4"/>
    <w:rsid w:val="000A769D"/>
    <w:rsid w:val="000B3D96"/>
    <w:rsid w:val="000C22E6"/>
    <w:rsid w:val="000C5316"/>
    <w:rsid w:val="000F60AB"/>
    <w:rsid w:val="000F7EAF"/>
    <w:rsid w:val="0010426F"/>
    <w:rsid w:val="001069EB"/>
    <w:rsid w:val="00114369"/>
    <w:rsid w:val="0012598D"/>
    <w:rsid w:val="0013167D"/>
    <w:rsid w:val="001537B1"/>
    <w:rsid w:val="0017273A"/>
    <w:rsid w:val="0018303E"/>
    <w:rsid w:val="00191FCC"/>
    <w:rsid w:val="00194AFA"/>
    <w:rsid w:val="001A05DF"/>
    <w:rsid w:val="001C4BEF"/>
    <w:rsid w:val="001D092A"/>
    <w:rsid w:val="001D3615"/>
    <w:rsid w:val="001D3A76"/>
    <w:rsid w:val="001D6341"/>
    <w:rsid w:val="001E5AFF"/>
    <w:rsid w:val="00225B79"/>
    <w:rsid w:val="00237E41"/>
    <w:rsid w:val="00255C2E"/>
    <w:rsid w:val="002566C8"/>
    <w:rsid w:val="002617A0"/>
    <w:rsid w:val="002733AD"/>
    <w:rsid w:val="00274D30"/>
    <w:rsid w:val="00277D7A"/>
    <w:rsid w:val="002827AC"/>
    <w:rsid w:val="00294585"/>
    <w:rsid w:val="00297019"/>
    <w:rsid w:val="002A3CAF"/>
    <w:rsid w:val="002A543B"/>
    <w:rsid w:val="002C4BE9"/>
    <w:rsid w:val="002C5F83"/>
    <w:rsid w:val="002E0BF8"/>
    <w:rsid w:val="002E2048"/>
    <w:rsid w:val="002E3C61"/>
    <w:rsid w:val="0030195E"/>
    <w:rsid w:val="003072FD"/>
    <w:rsid w:val="00311D87"/>
    <w:rsid w:val="00343A23"/>
    <w:rsid w:val="00344A30"/>
    <w:rsid w:val="00352BCE"/>
    <w:rsid w:val="00370AAB"/>
    <w:rsid w:val="003713EE"/>
    <w:rsid w:val="00373C88"/>
    <w:rsid w:val="00373F8C"/>
    <w:rsid w:val="00392C16"/>
    <w:rsid w:val="003955B7"/>
    <w:rsid w:val="003A0EB2"/>
    <w:rsid w:val="003A187F"/>
    <w:rsid w:val="003B51C8"/>
    <w:rsid w:val="003B5CE2"/>
    <w:rsid w:val="003B7A3B"/>
    <w:rsid w:val="003C389F"/>
    <w:rsid w:val="003D7D03"/>
    <w:rsid w:val="003E1264"/>
    <w:rsid w:val="003E6586"/>
    <w:rsid w:val="003E7FDB"/>
    <w:rsid w:val="003F2DBD"/>
    <w:rsid w:val="004210F4"/>
    <w:rsid w:val="00422020"/>
    <w:rsid w:val="0043006A"/>
    <w:rsid w:val="00436DCF"/>
    <w:rsid w:val="00455831"/>
    <w:rsid w:val="00457ABD"/>
    <w:rsid w:val="00462B5E"/>
    <w:rsid w:val="0048153B"/>
    <w:rsid w:val="00482BDC"/>
    <w:rsid w:val="004853FE"/>
    <w:rsid w:val="0049746C"/>
    <w:rsid w:val="004A03D5"/>
    <w:rsid w:val="004B0D44"/>
    <w:rsid w:val="004C1C91"/>
    <w:rsid w:val="004D6753"/>
    <w:rsid w:val="004E143B"/>
    <w:rsid w:val="004E3C5B"/>
    <w:rsid w:val="004E79CA"/>
    <w:rsid w:val="0050368E"/>
    <w:rsid w:val="00521A37"/>
    <w:rsid w:val="005308DA"/>
    <w:rsid w:val="00550045"/>
    <w:rsid w:val="00551E68"/>
    <w:rsid w:val="0056304E"/>
    <w:rsid w:val="00567AC0"/>
    <w:rsid w:val="00574ABB"/>
    <w:rsid w:val="00590864"/>
    <w:rsid w:val="005A5626"/>
    <w:rsid w:val="005A59D9"/>
    <w:rsid w:val="005B06CD"/>
    <w:rsid w:val="005D5191"/>
    <w:rsid w:val="005D79FF"/>
    <w:rsid w:val="005E4D21"/>
    <w:rsid w:val="00602A8C"/>
    <w:rsid w:val="006031EE"/>
    <w:rsid w:val="00603459"/>
    <w:rsid w:val="00616CED"/>
    <w:rsid w:val="006316FD"/>
    <w:rsid w:val="00633447"/>
    <w:rsid w:val="0065164D"/>
    <w:rsid w:val="006565BE"/>
    <w:rsid w:val="00657383"/>
    <w:rsid w:val="00657398"/>
    <w:rsid w:val="0068791C"/>
    <w:rsid w:val="006B4978"/>
    <w:rsid w:val="00711DEC"/>
    <w:rsid w:val="007242FE"/>
    <w:rsid w:val="00745D85"/>
    <w:rsid w:val="00751313"/>
    <w:rsid w:val="007537D7"/>
    <w:rsid w:val="00763BC9"/>
    <w:rsid w:val="007643D5"/>
    <w:rsid w:val="00766EDA"/>
    <w:rsid w:val="00784ACA"/>
    <w:rsid w:val="007C267D"/>
    <w:rsid w:val="007C4615"/>
    <w:rsid w:val="007D786D"/>
    <w:rsid w:val="007E3CF9"/>
    <w:rsid w:val="007F08C7"/>
    <w:rsid w:val="0080065B"/>
    <w:rsid w:val="00807686"/>
    <w:rsid w:val="00813587"/>
    <w:rsid w:val="00822A62"/>
    <w:rsid w:val="0084287D"/>
    <w:rsid w:val="0084326B"/>
    <w:rsid w:val="008457E8"/>
    <w:rsid w:val="00850057"/>
    <w:rsid w:val="00857255"/>
    <w:rsid w:val="00863C40"/>
    <w:rsid w:val="00893734"/>
    <w:rsid w:val="008A7F41"/>
    <w:rsid w:val="008C4B86"/>
    <w:rsid w:val="008C5286"/>
    <w:rsid w:val="008C746C"/>
    <w:rsid w:val="008E36AF"/>
    <w:rsid w:val="008F25BA"/>
    <w:rsid w:val="008F25DD"/>
    <w:rsid w:val="008F721C"/>
    <w:rsid w:val="009012B6"/>
    <w:rsid w:val="0090718E"/>
    <w:rsid w:val="009508F1"/>
    <w:rsid w:val="00952B4D"/>
    <w:rsid w:val="00981C35"/>
    <w:rsid w:val="00987747"/>
    <w:rsid w:val="009C3342"/>
    <w:rsid w:val="009C7325"/>
    <w:rsid w:val="009D0901"/>
    <w:rsid w:val="009E569A"/>
    <w:rsid w:val="009F5929"/>
    <w:rsid w:val="009F5B48"/>
    <w:rsid w:val="00A06187"/>
    <w:rsid w:val="00A06FCB"/>
    <w:rsid w:val="00A454CC"/>
    <w:rsid w:val="00A558C3"/>
    <w:rsid w:val="00A5796F"/>
    <w:rsid w:val="00A8067A"/>
    <w:rsid w:val="00A866DF"/>
    <w:rsid w:val="00A9275D"/>
    <w:rsid w:val="00A953EA"/>
    <w:rsid w:val="00A969B9"/>
    <w:rsid w:val="00AB58B7"/>
    <w:rsid w:val="00AC70D7"/>
    <w:rsid w:val="00AD2851"/>
    <w:rsid w:val="00AD31D8"/>
    <w:rsid w:val="00AE0F20"/>
    <w:rsid w:val="00AE637B"/>
    <w:rsid w:val="00AF548D"/>
    <w:rsid w:val="00B15B80"/>
    <w:rsid w:val="00B221C5"/>
    <w:rsid w:val="00B2241C"/>
    <w:rsid w:val="00B231F3"/>
    <w:rsid w:val="00B25F16"/>
    <w:rsid w:val="00B42527"/>
    <w:rsid w:val="00B54E90"/>
    <w:rsid w:val="00B6240E"/>
    <w:rsid w:val="00B8614C"/>
    <w:rsid w:val="00B96435"/>
    <w:rsid w:val="00B966ED"/>
    <w:rsid w:val="00BA3568"/>
    <w:rsid w:val="00BB485D"/>
    <w:rsid w:val="00BB6AE4"/>
    <w:rsid w:val="00BC3B48"/>
    <w:rsid w:val="00BD034A"/>
    <w:rsid w:val="00BD16EB"/>
    <w:rsid w:val="00BD461A"/>
    <w:rsid w:val="00BD5B22"/>
    <w:rsid w:val="00C01FE3"/>
    <w:rsid w:val="00C068F6"/>
    <w:rsid w:val="00C12DE3"/>
    <w:rsid w:val="00C16676"/>
    <w:rsid w:val="00C16996"/>
    <w:rsid w:val="00C24208"/>
    <w:rsid w:val="00C66A59"/>
    <w:rsid w:val="00C709D7"/>
    <w:rsid w:val="00CA0556"/>
    <w:rsid w:val="00CA190D"/>
    <w:rsid w:val="00CA4A6D"/>
    <w:rsid w:val="00CA7E9A"/>
    <w:rsid w:val="00CB35D7"/>
    <w:rsid w:val="00CB7463"/>
    <w:rsid w:val="00CC390D"/>
    <w:rsid w:val="00CD1E99"/>
    <w:rsid w:val="00CE1B38"/>
    <w:rsid w:val="00D002DC"/>
    <w:rsid w:val="00D027A9"/>
    <w:rsid w:val="00D02EAF"/>
    <w:rsid w:val="00D040FF"/>
    <w:rsid w:val="00D10800"/>
    <w:rsid w:val="00D16228"/>
    <w:rsid w:val="00D244ED"/>
    <w:rsid w:val="00D31520"/>
    <w:rsid w:val="00D443B8"/>
    <w:rsid w:val="00D75AD9"/>
    <w:rsid w:val="00D842B7"/>
    <w:rsid w:val="00D87EBF"/>
    <w:rsid w:val="00D90A61"/>
    <w:rsid w:val="00D9154D"/>
    <w:rsid w:val="00DA4451"/>
    <w:rsid w:val="00DC14F5"/>
    <w:rsid w:val="00DC31EA"/>
    <w:rsid w:val="00DC452F"/>
    <w:rsid w:val="00DD0B3A"/>
    <w:rsid w:val="00DD7A39"/>
    <w:rsid w:val="00DE20E0"/>
    <w:rsid w:val="00DE5A05"/>
    <w:rsid w:val="00DE70C1"/>
    <w:rsid w:val="00E0767D"/>
    <w:rsid w:val="00E13901"/>
    <w:rsid w:val="00E23E60"/>
    <w:rsid w:val="00E45077"/>
    <w:rsid w:val="00E63E0E"/>
    <w:rsid w:val="00E861FE"/>
    <w:rsid w:val="00E95899"/>
    <w:rsid w:val="00E9598E"/>
    <w:rsid w:val="00EB32D6"/>
    <w:rsid w:val="00EB4FD0"/>
    <w:rsid w:val="00EB7522"/>
    <w:rsid w:val="00EE04A6"/>
    <w:rsid w:val="00EF040B"/>
    <w:rsid w:val="00F07CAF"/>
    <w:rsid w:val="00F276B2"/>
    <w:rsid w:val="00F31219"/>
    <w:rsid w:val="00F31FFD"/>
    <w:rsid w:val="00F32DAC"/>
    <w:rsid w:val="00F46FDA"/>
    <w:rsid w:val="00F5034A"/>
    <w:rsid w:val="00F51F5B"/>
    <w:rsid w:val="00F529B1"/>
    <w:rsid w:val="00F54AE5"/>
    <w:rsid w:val="00F60AC5"/>
    <w:rsid w:val="00F70AB5"/>
    <w:rsid w:val="00F75CFB"/>
    <w:rsid w:val="00F8068C"/>
    <w:rsid w:val="00F97F6A"/>
    <w:rsid w:val="00FC1E8E"/>
    <w:rsid w:val="00FE5F24"/>
    <w:rsid w:val="00FF357D"/>
    <w:rsid w:val="00FF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14DF94-9E25-4311-81B0-A06A862F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3C6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81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153B"/>
  </w:style>
  <w:style w:type="paragraph" w:styleId="a7">
    <w:name w:val="footer"/>
    <w:basedOn w:val="a"/>
    <w:link w:val="a8"/>
    <w:uiPriority w:val="99"/>
    <w:unhideWhenUsed/>
    <w:rsid w:val="00481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1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Корчагина Виктория Павловна</dc:creator>
  <cp:lastModifiedBy>User</cp:lastModifiedBy>
  <cp:revision>14</cp:revision>
  <dcterms:created xsi:type="dcterms:W3CDTF">2026-03-28T16:12:00Z</dcterms:created>
  <dcterms:modified xsi:type="dcterms:W3CDTF">2026-03-28T17:38:00Z</dcterms:modified>
</cp:coreProperties>
</file>